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D5B2A3">
      <w:pPr>
        <w:spacing w:before="156" w:beforeLines="50" w:after="156" w:afterLines="50" w:line="600" w:lineRule="exact"/>
        <w:contextualSpacing/>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  件</w:t>
      </w:r>
    </w:p>
    <w:p w14:paraId="6594F8DF">
      <w:pPr>
        <w:keepNext w:val="0"/>
        <w:keepLines w:val="0"/>
        <w:pageBreakBefore w:val="0"/>
        <w:widowControl w:val="0"/>
        <w:kinsoku/>
        <w:wordWrap/>
        <w:overflowPunct/>
        <w:topLinePunct w:val="0"/>
        <w:autoSpaceDE/>
        <w:autoSpaceDN/>
        <w:bidi w:val="0"/>
        <w:adjustRightInd/>
        <w:snapToGrid/>
        <w:spacing w:before="156" w:beforeLines="50" w:after="156" w:afterLines="50" w:line="600" w:lineRule="exact"/>
        <w:contextualSpacing/>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
        </w:rPr>
        <w:t>20</w:t>
      </w:r>
      <w:bookmarkStart w:id="0" w:name="_GoBack"/>
      <w:r>
        <w:rPr>
          <w:rFonts w:hint="eastAsia" w:ascii="方正小标宋简体" w:hAnsi="方正小标宋简体" w:eastAsia="方正小标宋简体" w:cs="方正小标宋简体"/>
          <w:sz w:val="44"/>
          <w:szCs w:val="44"/>
          <w:lang w:val="en"/>
        </w:rPr>
        <w:t>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lang w:val="en"/>
        </w:rPr>
        <w:t>年度</w:t>
      </w:r>
      <w:r>
        <w:rPr>
          <w:rFonts w:hint="eastAsia" w:ascii="方正小标宋简体" w:hAnsi="方正小标宋简体" w:eastAsia="方正小标宋简体" w:cs="方正小标宋简体"/>
          <w:sz w:val="44"/>
          <w:szCs w:val="44"/>
          <w:lang w:val="en-US" w:eastAsia="zh-CN"/>
        </w:rPr>
        <w:t>第二批</w:t>
      </w:r>
      <w:r>
        <w:rPr>
          <w:rFonts w:hint="eastAsia" w:ascii="方正小标宋简体" w:hAnsi="方正小标宋简体" w:eastAsia="方正小标宋简体" w:cs="方正小标宋简体"/>
          <w:sz w:val="44"/>
          <w:szCs w:val="44"/>
        </w:rPr>
        <w:t>河南省住房城乡建设科技计划项目</w:t>
      </w:r>
      <w:r>
        <w:rPr>
          <w:rFonts w:hint="eastAsia" w:ascii="方正小标宋简体" w:hAnsi="方正小标宋简体" w:eastAsia="方正小标宋简体" w:cs="方正小标宋简体"/>
          <w:sz w:val="44"/>
          <w:szCs w:val="44"/>
          <w:lang w:val="en-US" w:eastAsia="zh-CN"/>
        </w:rPr>
        <w:t>结项名单</w:t>
      </w:r>
    </w:p>
    <w:bookmarkEnd w:id="0"/>
    <w:tbl>
      <w:tblPr>
        <w:tblStyle w:val="5"/>
        <w:tblW w:w="15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75"/>
        <w:gridCol w:w="750"/>
        <w:gridCol w:w="1432"/>
        <w:gridCol w:w="1980"/>
        <w:gridCol w:w="3902"/>
        <w:gridCol w:w="4226"/>
        <w:gridCol w:w="1469"/>
        <w:gridCol w:w="720"/>
      </w:tblGrid>
      <w:tr w14:paraId="006D0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77" w:hRule="atLeast"/>
          <w:tblHeader/>
          <w:jc w:val="center"/>
        </w:trPr>
        <w:tc>
          <w:tcPr>
            <w:tcW w:w="675" w:type="dxa"/>
            <w:shd w:val="clear" w:color="auto" w:fill="auto"/>
            <w:vAlign w:val="center"/>
          </w:tcPr>
          <w:p w14:paraId="1B31FEB2">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序号</w:t>
            </w:r>
          </w:p>
        </w:tc>
        <w:tc>
          <w:tcPr>
            <w:tcW w:w="750" w:type="dxa"/>
            <w:shd w:val="clear" w:color="auto" w:fill="auto"/>
            <w:vAlign w:val="center"/>
          </w:tcPr>
          <w:p w14:paraId="4A2123BA">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项目类别</w:t>
            </w:r>
          </w:p>
        </w:tc>
        <w:tc>
          <w:tcPr>
            <w:tcW w:w="1432" w:type="dxa"/>
            <w:shd w:val="clear" w:color="auto" w:fill="auto"/>
            <w:vAlign w:val="center"/>
          </w:tcPr>
          <w:p w14:paraId="2FACD953">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项目编号</w:t>
            </w:r>
          </w:p>
        </w:tc>
        <w:tc>
          <w:tcPr>
            <w:tcW w:w="1980" w:type="dxa"/>
            <w:shd w:val="clear" w:color="auto" w:fill="auto"/>
            <w:vAlign w:val="center"/>
          </w:tcPr>
          <w:p w14:paraId="64691AA5">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项目名称</w:t>
            </w:r>
          </w:p>
        </w:tc>
        <w:tc>
          <w:tcPr>
            <w:tcW w:w="3902" w:type="dxa"/>
            <w:shd w:val="clear" w:color="auto" w:fill="auto"/>
            <w:vAlign w:val="center"/>
          </w:tcPr>
          <w:p w14:paraId="352F74E2">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承担单位</w:t>
            </w:r>
          </w:p>
        </w:tc>
        <w:tc>
          <w:tcPr>
            <w:tcW w:w="4226" w:type="dxa"/>
            <w:shd w:val="clear" w:color="auto" w:fill="auto"/>
            <w:vAlign w:val="center"/>
          </w:tcPr>
          <w:p w14:paraId="4A0EA31A">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default"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完成人员</w:t>
            </w:r>
          </w:p>
        </w:tc>
        <w:tc>
          <w:tcPr>
            <w:tcW w:w="1469" w:type="dxa"/>
            <w:shd w:val="clear" w:color="auto" w:fill="auto"/>
            <w:vAlign w:val="center"/>
          </w:tcPr>
          <w:p w14:paraId="6887DDD8">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default" w:ascii="黑体" w:hAnsi="黑体" w:eastAsia="黑体" w:cs="黑体"/>
                <w:b/>
                <w:bCs/>
                <w:i w:val="0"/>
                <w:iCs w:val="0"/>
                <w:color w:val="000000"/>
                <w:sz w:val="22"/>
                <w:szCs w:val="22"/>
                <w:u w:val="none"/>
                <w:lang w:val="en-US" w:eastAsia="zh-CN"/>
              </w:rPr>
            </w:pPr>
            <w:r>
              <w:rPr>
                <w:rFonts w:hint="eastAsia" w:ascii="黑体" w:hAnsi="黑体" w:eastAsia="黑体" w:cs="黑体"/>
                <w:b/>
                <w:bCs/>
                <w:i w:val="0"/>
                <w:iCs w:val="0"/>
                <w:color w:val="000000"/>
                <w:sz w:val="22"/>
                <w:szCs w:val="22"/>
                <w:u w:val="none"/>
                <w:lang w:val="en-US" w:eastAsia="zh-CN"/>
              </w:rPr>
              <w:t>证书编号</w:t>
            </w:r>
          </w:p>
        </w:tc>
        <w:tc>
          <w:tcPr>
            <w:tcW w:w="720" w:type="dxa"/>
            <w:shd w:val="clear" w:color="auto" w:fill="auto"/>
            <w:vAlign w:val="center"/>
          </w:tcPr>
          <w:p w14:paraId="4FB04EAC">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default" w:ascii="黑体" w:hAnsi="黑体" w:eastAsia="黑体" w:cs="黑体"/>
                <w:b/>
                <w:bCs/>
                <w:i w:val="0"/>
                <w:iCs w:val="0"/>
                <w:color w:val="000000"/>
                <w:sz w:val="22"/>
                <w:szCs w:val="22"/>
                <w:u w:val="none"/>
                <w:lang w:val="en-US" w:eastAsia="zh-CN"/>
              </w:rPr>
            </w:pPr>
            <w:r>
              <w:rPr>
                <w:rFonts w:hint="eastAsia" w:ascii="黑体" w:hAnsi="黑体" w:eastAsia="黑体" w:cs="黑体"/>
                <w:b/>
                <w:bCs/>
                <w:i w:val="0"/>
                <w:iCs w:val="0"/>
                <w:color w:val="000000"/>
                <w:sz w:val="22"/>
                <w:szCs w:val="22"/>
                <w:u w:val="none"/>
                <w:lang w:val="en-US" w:eastAsia="zh-CN"/>
              </w:rPr>
              <w:t>备注</w:t>
            </w:r>
          </w:p>
        </w:tc>
      </w:tr>
      <w:tr w14:paraId="19283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89" w:hRule="atLeast"/>
          <w:jc w:val="center"/>
        </w:trPr>
        <w:tc>
          <w:tcPr>
            <w:tcW w:w="675" w:type="dxa"/>
            <w:shd w:val="clear" w:color="auto" w:fill="auto"/>
            <w:vAlign w:val="center"/>
          </w:tcPr>
          <w:p w14:paraId="5580CD0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w:t>
            </w:r>
          </w:p>
        </w:tc>
        <w:tc>
          <w:tcPr>
            <w:tcW w:w="750" w:type="dxa"/>
            <w:shd w:val="clear" w:color="auto" w:fill="auto"/>
            <w:vAlign w:val="center"/>
          </w:tcPr>
          <w:p w14:paraId="52CF77E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58F47FC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K-2146</w:t>
            </w:r>
          </w:p>
        </w:tc>
        <w:tc>
          <w:tcPr>
            <w:tcW w:w="1980" w:type="dxa"/>
            <w:shd w:val="clear" w:color="auto" w:fill="auto"/>
            <w:vAlign w:val="center"/>
          </w:tcPr>
          <w:p w14:paraId="7F45D5D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光储直柔零碳建筑技术研究</w:t>
            </w:r>
          </w:p>
        </w:tc>
        <w:tc>
          <w:tcPr>
            <w:tcW w:w="3902" w:type="dxa"/>
            <w:shd w:val="clear" w:color="auto" w:fill="auto"/>
            <w:vAlign w:val="center"/>
          </w:tcPr>
          <w:p w14:paraId="475E59D5">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河南五方合创建筑设计有限公司</w:t>
            </w:r>
          </w:p>
        </w:tc>
        <w:tc>
          <w:tcPr>
            <w:tcW w:w="4226" w:type="dxa"/>
            <w:shd w:val="clear" w:color="auto" w:fill="auto"/>
            <w:vAlign w:val="center"/>
          </w:tcPr>
          <w:p w14:paraId="5083D0F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崔国游  陈先志  晁岳鹏  何晓亮  李亚丽 张  晶  李  斌  吕  栋  贠清华  李莹莹 支伯森  张  盟  郑慧研</w:t>
            </w:r>
          </w:p>
        </w:tc>
        <w:tc>
          <w:tcPr>
            <w:tcW w:w="1469" w:type="dxa"/>
            <w:shd w:val="clear" w:color="auto" w:fill="auto"/>
            <w:vAlign w:val="center"/>
          </w:tcPr>
          <w:p w14:paraId="34B8CB6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26</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252341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7706B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jc w:val="center"/>
        </w:trPr>
        <w:tc>
          <w:tcPr>
            <w:tcW w:w="675" w:type="dxa"/>
            <w:shd w:val="clear" w:color="auto" w:fill="auto"/>
            <w:vAlign w:val="center"/>
          </w:tcPr>
          <w:p w14:paraId="3C26097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w:t>
            </w:r>
          </w:p>
        </w:tc>
        <w:tc>
          <w:tcPr>
            <w:tcW w:w="750" w:type="dxa"/>
            <w:shd w:val="clear" w:color="auto" w:fill="auto"/>
            <w:vAlign w:val="center"/>
          </w:tcPr>
          <w:p w14:paraId="1C28B4A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02CE86B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HNJS-2022-</w:t>
            </w:r>
          </w:p>
          <w:p w14:paraId="24C2175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w:t>
            </w:r>
          </w:p>
        </w:tc>
        <w:tc>
          <w:tcPr>
            <w:tcW w:w="1980" w:type="dxa"/>
            <w:shd w:val="clear" w:color="auto" w:fill="auto"/>
            <w:vAlign w:val="center"/>
          </w:tcPr>
          <w:p w14:paraId="0EABBA39">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利用固废制备吸隔声复合材料及工程应用研究</w:t>
            </w:r>
          </w:p>
        </w:tc>
        <w:tc>
          <w:tcPr>
            <w:tcW w:w="3902" w:type="dxa"/>
            <w:shd w:val="clear" w:color="auto" w:fill="auto"/>
            <w:vAlign w:val="center"/>
          </w:tcPr>
          <w:p w14:paraId="54FABDD6">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河南建筑材料研究设计院有限责任公司</w:t>
            </w:r>
          </w:p>
          <w:p w14:paraId="09734F7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河南建院建筑材料检测有限公司</w:t>
            </w:r>
          </w:p>
        </w:tc>
        <w:tc>
          <w:tcPr>
            <w:tcW w:w="4226" w:type="dxa"/>
            <w:shd w:val="clear" w:color="auto" w:fill="auto"/>
            <w:vAlign w:val="center"/>
          </w:tcPr>
          <w:p w14:paraId="6E8AB29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万欣娣  王今华  张茂亮  殷会玲  张焕焕 单雪强  冯子文  张  智  郑学斌  左会娟 史晓帆  李艳超  刘晓辉  梁福杰  韩天骄 杜  渐  胡  远  刘亚东</w:t>
            </w:r>
          </w:p>
        </w:tc>
        <w:tc>
          <w:tcPr>
            <w:tcW w:w="1469" w:type="dxa"/>
            <w:shd w:val="clear" w:color="auto" w:fill="auto"/>
            <w:vAlign w:val="center"/>
          </w:tcPr>
          <w:p w14:paraId="7D3671B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27</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7735EB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2F255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40" w:hRule="atLeast"/>
          <w:jc w:val="center"/>
        </w:trPr>
        <w:tc>
          <w:tcPr>
            <w:tcW w:w="675" w:type="dxa"/>
            <w:shd w:val="clear" w:color="auto" w:fill="auto"/>
            <w:vAlign w:val="center"/>
          </w:tcPr>
          <w:p w14:paraId="08B6910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w:t>
            </w:r>
          </w:p>
        </w:tc>
        <w:tc>
          <w:tcPr>
            <w:tcW w:w="750" w:type="dxa"/>
            <w:shd w:val="clear" w:color="auto" w:fill="auto"/>
            <w:vAlign w:val="center"/>
          </w:tcPr>
          <w:p w14:paraId="011AEEF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5827AF9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HNJS-2022-</w:t>
            </w:r>
          </w:p>
          <w:p w14:paraId="06BD46F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K34</w:t>
            </w:r>
          </w:p>
        </w:tc>
        <w:tc>
          <w:tcPr>
            <w:tcW w:w="1980" w:type="dxa"/>
            <w:shd w:val="clear" w:color="auto" w:fill="auto"/>
            <w:vAlign w:val="center"/>
          </w:tcPr>
          <w:p w14:paraId="52716966">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市政污泥基生物炭人工湿地治理村镇污水关键技术研发与应用</w:t>
            </w:r>
          </w:p>
        </w:tc>
        <w:tc>
          <w:tcPr>
            <w:tcW w:w="3902" w:type="dxa"/>
            <w:shd w:val="clear" w:color="auto" w:fill="auto"/>
            <w:vAlign w:val="center"/>
          </w:tcPr>
          <w:p w14:paraId="16F7271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河南城建学院</w:t>
            </w:r>
          </w:p>
        </w:tc>
        <w:tc>
          <w:tcPr>
            <w:tcW w:w="4226" w:type="dxa"/>
            <w:shd w:val="clear" w:color="auto" w:fill="auto"/>
            <w:vAlign w:val="center"/>
          </w:tcPr>
          <w:p w14:paraId="3895595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延  旭  李柏欣  兰  萍  罗煜昽  刘  洋 王占峰  李  瑞  范亚飞  李  明  葛法制 刘广威</w:t>
            </w:r>
          </w:p>
        </w:tc>
        <w:tc>
          <w:tcPr>
            <w:tcW w:w="1469" w:type="dxa"/>
            <w:shd w:val="clear" w:color="auto" w:fill="auto"/>
            <w:vAlign w:val="center"/>
          </w:tcPr>
          <w:p w14:paraId="4188E91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28</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6BC9E3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25578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55" w:hRule="atLeast"/>
          <w:jc w:val="center"/>
        </w:trPr>
        <w:tc>
          <w:tcPr>
            <w:tcW w:w="675" w:type="dxa"/>
            <w:shd w:val="clear" w:color="auto" w:fill="auto"/>
            <w:vAlign w:val="center"/>
          </w:tcPr>
          <w:p w14:paraId="711A9C3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4</w:t>
            </w:r>
          </w:p>
        </w:tc>
        <w:tc>
          <w:tcPr>
            <w:tcW w:w="750" w:type="dxa"/>
            <w:shd w:val="clear" w:color="auto" w:fill="auto"/>
            <w:vAlign w:val="center"/>
          </w:tcPr>
          <w:p w14:paraId="5CAC45C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27571DA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HNJS-2022-K45</w:t>
            </w:r>
          </w:p>
        </w:tc>
        <w:tc>
          <w:tcPr>
            <w:tcW w:w="1980" w:type="dxa"/>
            <w:shd w:val="clear" w:color="auto" w:fill="auto"/>
            <w:vAlign w:val="center"/>
          </w:tcPr>
          <w:p w14:paraId="478578E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新型装配式桩板道路结构工作机制与关键技术研究</w:t>
            </w:r>
          </w:p>
        </w:tc>
        <w:tc>
          <w:tcPr>
            <w:tcW w:w="3902" w:type="dxa"/>
            <w:shd w:val="clear" w:color="auto" w:fill="auto"/>
            <w:vAlign w:val="center"/>
          </w:tcPr>
          <w:p w14:paraId="12A0F12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郑州大学</w:t>
            </w:r>
          </w:p>
          <w:p w14:paraId="7260872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河南省京武高速公路有限公司</w:t>
            </w:r>
          </w:p>
          <w:p w14:paraId="0AEF3B4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郑州市市政设施维修建设有限公司</w:t>
            </w:r>
          </w:p>
        </w:tc>
        <w:tc>
          <w:tcPr>
            <w:tcW w:w="4226" w:type="dxa"/>
            <w:shd w:val="clear" w:color="auto" w:fill="auto"/>
            <w:vAlign w:val="center"/>
          </w:tcPr>
          <w:p w14:paraId="50B70B3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张  浩  杨  玲  靳九贵  周同和  朱俊涛 张  静  马春锋  马小伟  戚佳飞  王  中 宋振亚  白世博</w:t>
            </w:r>
          </w:p>
        </w:tc>
        <w:tc>
          <w:tcPr>
            <w:tcW w:w="1469" w:type="dxa"/>
            <w:shd w:val="clear" w:color="auto" w:fill="auto"/>
            <w:vAlign w:val="center"/>
          </w:tcPr>
          <w:p w14:paraId="7E5C797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29</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09C4DD4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5D858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52" w:hRule="atLeast"/>
          <w:jc w:val="center"/>
        </w:trPr>
        <w:tc>
          <w:tcPr>
            <w:tcW w:w="675" w:type="dxa"/>
            <w:shd w:val="clear" w:color="auto" w:fill="auto"/>
            <w:vAlign w:val="center"/>
          </w:tcPr>
          <w:p w14:paraId="6133CE3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5</w:t>
            </w:r>
          </w:p>
        </w:tc>
        <w:tc>
          <w:tcPr>
            <w:tcW w:w="750" w:type="dxa"/>
            <w:shd w:val="clear" w:color="auto" w:fill="auto"/>
            <w:vAlign w:val="center"/>
          </w:tcPr>
          <w:p w14:paraId="1C41949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2099CFF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K-2316</w:t>
            </w:r>
          </w:p>
        </w:tc>
        <w:tc>
          <w:tcPr>
            <w:tcW w:w="1980" w:type="dxa"/>
            <w:shd w:val="clear" w:color="auto" w:fill="auto"/>
            <w:vAlign w:val="center"/>
          </w:tcPr>
          <w:p w14:paraId="1B47933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秸秆等农林剩余物资源化利用制造生态无醛人造板技术开发</w:t>
            </w:r>
          </w:p>
        </w:tc>
        <w:tc>
          <w:tcPr>
            <w:tcW w:w="3902" w:type="dxa"/>
            <w:shd w:val="clear" w:color="auto" w:fill="auto"/>
            <w:vAlign w:val="center"/>
          </w:tcPr>
          <w:p w14:paraId="0E5E14A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河南城建学院</w:t>
            </w:r>
          </w:p>
        </w:tc>
        <w:tc>
          <w:tcPr>
            <w:tcW w:w="4226" w:type="dxa"/>
            <w:shd w:val="clear" w:color="auto" w:fill="auto"/>
            <w:vAlign w:val="center"/>
          </w:tcPr>
          <w:p w14:paraId="2C68FA9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王宗涛  邱玉浩  赵亚奇  董英英  冯  巧 崔智博</w:t>
            </w:r>
          </w:p>
        </w:tc>
        <w:tc>
          <w:tcPr>
            <w:tcW w:w="1469" w:type="dxa"/>
            <w:shd w:val="clear" w:color="auto" w:fill="auto"/>
            <w:vAlign w:val="center"/>
          </w:tcPr>
          <w:p w14:paraId="204EB114">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30</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1A3DB3A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03A2C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jc w:val="center"/>
        </w:trPr>
        <w:tc>
          <w:tcPr>
            <w:tcW w:w="675" w:type="dxa"/>
            <w:shd w:val="clear" w:color="auto" w:fill="auto"/>
            <w:vAlign w:val="center"/>
          </w:tcPr>
          <w:p w14:paraId="0F8A78C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6</w:t>
            </w:r>
          </w:p>
        </w:tc>
        <w:tc>
          <w:tcPr>
            <w:tcW w:w="750" w:type="dxa"/>
            <w:shd w:val="clear" w:color="auto" w:fill="auto"/>
            <w:vAlign w:val="center"/>
          </w:tcPr>
          <w:p w14:paraId="4529EF2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368C1A1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K-2365</w:t>
            </w:r>
          </w:p>
        </w:tc>
        <w:tc>
          <w:tcPr>
            <w:tcW w:w="1980" w:type="dxa"/>
            <w:shd w:val="clear" w:color="auto" w:fill="auto"/>
            <w:vAlign w:val="center"/>
          </w:tcPr>
          <w:p w14:paraId="577B69B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传统村落中民居风貌保护、功能优化与性能提升技术</w:t>
            </w:r>
          </w:p>
        </w:tc>
        <w:tc>
          <w:tcPr>
            <w:tcW w:w="3902" w:type="dxa"/>
            <w:shd w:val="clear" w:color="auto" w:fill="auto"/>
            <w:vAlign w:val="center"/>
          </w:tcPr>
          <w:p w14:paraId="1FE6BD4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tc>
        <w:tc>
          <w:tcPr>
            <w:tcW w:w="4226" w:type="dxa"/>
            <w:shd w:val="clear" w:color="auto" w:fill="auto"/>
            <w:vAlign w:val="center"/>
          </w:tcPr>
          <w:p w14:paraId="520F8BE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别治明  宋文佳  陶伟领  杨  珂  张小艳 许静雯  魏  萌</w:t>
            </w:r>
          </w:p>
        </w:tc>
        <w:tc>
          <w:tcPr>
            <w:tcW w:w="1469" w:type="dxa"/>
            <w:shd w:val="clear" w:color="auto" w:fill="auto"/>
            <w:vAlign w:val="center"/>
          </w:tcPr>
          <w:p w14:paraId="3C14D1B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31</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67393D1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56362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59" w:hRule="atLeast"/>
          <w:jc w:val="center"/>
        </w:trPr>
        <w:tc>
          <w:tcPr>
            <w:tcW w:w="675" w:type="dxa"/>
            <w:shd w:val="clear" w:color="auto" w:fill="auto"/>
            <w:vAlign w:val="center"/>
          </w:tcPr>
          <w:p w14:paraId="381E492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7</w:t>
            </w:r>
          </w:p>
        </w:tc>
        <w:tc>
          <w:tcPr>
            <w:tcW w:w="750" w:type="dxa"/>
            <w:shd w:val="clear" w:color="auto" w:fill="auto"/>
            <w:vAlign w:val="center"/>
          </w:tcPr>
          <w:p w14:paraId="44164A8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261DA91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HNJS-2024-</w:t>
            </w:r>
          </w:p>
          <w:p w14:paraId="554C796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K51</w:t>
            </w:r>
          </w:p>
        </w:tc>
        <w:tc>
          <w:tcPr>
            <w:tcW w:w="1980" w:type="dxa"/>
            <w:shd w:val="clear" w:color="auto" w:fill="auto"/>
            <w:vAlign w:val="center"/>
          </w:tcPr>
          <w:p w14:paraId="7E1024D0">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污泥立式挤压机在工程案例中的实际应用效果研究</w:t>
            </w:r>
          </w:p>
        </w:tc>
        <w:tc>
          <w:tcPr>
            <w:tcW w:w="3902" w:type="dxa"/>
            <w:shd w:val="clear" w:color="auto" w:fill="auto"/>
            <w:vAlign w:val="center"/>
          </w:tcPr>
          <w:p w14:paraId="56A369A0">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河南城发水务生态技术研究院有限公司</w:t>
            </w:r>
          </w:p>
        </w:tc>
        <w:tc>
          <w:tcPr>
            <w:tcW w:w="4226" w:type="dxa"/>
            <w:shd w:val="clear" w:color="auto" w:fill="auto"/>
            <w:vAlign w:val="center"/>
          </w:tcPr>
          <w:p w14:paraId="5AA4657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樊</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林</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史成榜</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路雪婷</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陈</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晶</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赵</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东</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方引青</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刚</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薛帅征</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陈</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鹏</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吴</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超</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滑</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恺</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周</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辉</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刘向超</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赵</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春</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杨牧龙</w:t>
            </w:r>
          </w:p>
        </w:tc>
        <w:tc>
          <w:tcPr>
            <w:tcW w:w="1469" w:type="dxa"/>
            <w:shd w:val="clear" w:color="auto" w:fill="auto"/>
            <w:vAlign w:val="center"/>
          </w:tcPr>
          <w:p w14:paraId="29149F2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32</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18AD271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2B798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437" w:hRule="atLeast"/>
          <w:jc w:val="center"/>
        </w:trPr>
        <w:tc>
          <w:tcPr>
            <w:tcW w:w="675" w:type="dxa"/>
            <w:shd w:val="clear" w:color="auto" w:fill="auto"/>
            <w:vAlign w:val="center"/>
          </w:tcPr>
          <w:p w14:paraId="384E1A3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8</w:t>
            </w:r>
          </w:p>
        </w:tc>
        <w:tc>
          <w:tcPr>
            <w:tcW w:w="750" w:type="dxa"/>
            <w:shd w:val="clear" w:color="auto" w:fill="auto"/>
            <w:vAlign w:val="center"/>
          </w:tcPr>
          <w:p w14:paraId="06CDE9C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5932E2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HNJS-2020-</w:t>
            </w:r>
          </w:p>
          <w:p w14:paraId="65E9E51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K05</w:t>
            </w:r>
          </w:p>
        </w:tc>
        <w:tc>
          <w:tcPr>
            <w:tcW w:w="1980" w:type="dxa"/>
            <w:shd w:val="clear" w:color="auto" w:fill="auto"/>
            <w:vAlign w:val="center"/>
          </w:tcPr>
          <w:p w14:paraId="02F61F8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建筑工程消防竣工验收研究</w:t>
            </w:r>
          </w:p>
        </w:tc>
        <w:tc>
          <w:tcPr>
            <w:tcW w:w="3902" w:type="dxa"/>
            <w:shd w:val="clear" w:color="auto" w:fill="auto"/>
            <w:vAlign w:val="center"/>
          </w:tcPr>
          <w:p w14:paraId="33432025">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河南省建筑科学研究院有限公司</w:t>
            </w:r>
          </w:p>
          <w:p w14:paraId="0BBB2ABF">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河南省建筑工程质量检验测试中心站有限公司</w:t>
            </w:r>
          </w:p>
        </w:tc>
        <w:tc>
          <w:tcPr>
            <w:tcW w:w="4226" w:type="dxa"/>
            <w:shd w:val="clear" w:color="auto" w:fill="auto"/>
            <w:vAlign w:val="center"/>
          </w:tcPr>
          <w:p w14:paraId="4A2FC49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党松洋  陈红霞  董小波  宋会涛  杨  柳 陈  咪  刘  丹  吴  杰  李晓映  王  旸 底典典  孟亚锋  孙永鹏  任柯鹏  薛  晨 李付湾  马赛男  郭海燕  毛鑫轶  臧宝锴 王慧芳</w:t>
            </w:r>
          </w:p>
        </w:tc>
        <w:tc>
          <w:tcPr>
            <w:tcW w:w="1469" w:type="dxa"/>
            <w:shd w:val="clear" w:color="auto" w:fill="auto"/>
            <w:vAlign w:val="center"/>
          </w:tcPr>
          <w:p w14:paraId="0538DED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33</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44463DF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00608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33" w:hRule="atLeast"/>
          <w:jc w:val="center"/>
        </w:trPr>
        <w:tc>
          <w:tcPr>
            <w:tcW w:w="675" w:type="dxa"/>
            <w:shd w:val="clear" w:color="auto" w:fill="auto"/>
            <w:vAlign w:val="center"/>
          </w:tcPr>
          <w:p w14:paraId="71417FA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9</w:t>
            </w:r>
          </w:p>
        </w:tc>
        <w:tc>
          <w:tcPr>
            <w:tcW w:w="750" w:type="dxa"/>
            <w:shd w:val="clear" w:color="auto" w:fill="auto"/>
            <w:vAlign w:val="center"/>
          </w:tcPr>
          <w:p w14:paraId="1D05CB9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6070011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HNJS-2020-</w:t>
            </w:r>
          </w:p>
          <w:p w14:paraId="4608EA2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K17</w:t>
            </w:r>
          </w:p>
        </w:tc>
        <w:tc>
          <w:tcPr>
            <w:tcW w:w="1980" w:type="dxa"/>
            <w:shd w:val="clear" w:color="auto" w:fill="auto"/>
            <w:vAlign w:val="center"/>
          </w:tcPr>
          <w:p w14:paraId="42C16176">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高层装配式钢结构住宅体系的研究与应用</w:t>
            </w:r>
          </w:p>
        </w:tc>
        <w:tc>
          <w:tcPr>
            <w:tcW w:w="3902" w:type="dxa"/>
            <w:shd w:val="clear" w:color="auto" w:fill="auto"/>
            <w:vAlign w:val="center"/>
          </w:tcPr>
          <w:p w14:paraId="2B5C190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河南省第二建设集团有限公司</w:t>
            </w:r>
          </w:p>
        </w:tc>
        <w:tc>
          <w:tcPr>
            <w:tcW w:w="4226" w:type="dxa"/>
            <w:shd w:val="clear" w:color="auto" w:fill="auto"/>
            <w:vAlign w:val="center"/>
          </w:tcPr>
          <w:p w14:paraId="3161541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王庆伟</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苏群山</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陈东兆</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张艳意</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刘</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廷</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李亚克</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张意祥</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宋利利</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吴远超</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董新红</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吕</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芹</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徐笑东</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崔明超</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孟国旺</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朱登超</w:t>
            </w:r>
          </w:p>
        </w:tc>
        <w:tc>
          <w:tcPr>
            <w:tcW w:w="1469" w:type="dxa"/>
            <w:shd w:val="clear" w:color="auto" w:fill="auto"/>
            <w:vAlign w:val="center"/>
          </w:tcPr>
          <w:p w14:paraId="33AE1E5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34</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05A4002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56510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675" w:type="dxa"/>
            <w:shd w:val="clear" w:color="auto" w:fill="auto"/>
            <w:vAlign w:val="center"/>
          </w:tcPr>
          <w:p w14:paraId="5242909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10</w:t>
            </w:r>
          </w:p>
        </w:tc>
        <w:tc>
          <w:tcPr>
            <w:tcW w:w="750" w:type="dxa"/>
            <w:shd w:val="clear" w:color="auto" w:fill="auto"/>
            <w:vAlign w:val="center"/>
          </w:tcPr>
          <w:p w14:paraId="05C5FA5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27BFA27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K-2119</w:t>
            </w:r>
          </w:p>
        </w:tc>
        <w:tc>
          <w:tcPr>
            <w:tcW w:w="1980" w:type="dxa"/>
            <w:shd w:val="clear" w:color="auto" w:fill="auto"/>
            <w:vAlign w:val="center"/>
          </w:tcPr>
          <w:p w14:paraId="405D677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轻质装配式钢筋混凝土楼梯的研发</w:t>
            </w:r>
          </w:p>
        </w:tc>
        <w:tc>
          <w:tcPr>
            <w:tcW w:w="3902" w:type="dxa"/>
            <w:shd w:val="clear" w:color="auto" w:fill="auto"/>
            <w:vAlign w:val="center"/>
          </w:tcPr>
          <w:p w14:paraId="3976CBC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河南省城乡规划设计研究总院股份有限公司</w:t>
            </w:r>
          </w:p>
          <w:p w14:paraId="33A4E6D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郑州大学</w:t>
            </w:r>
          </w:p>
        </w:tc>
        <w:tc>
          <w:tcPr>
            <w:tcW w:w="4226" w:type="dxa"/>
            <w:shd w:val="clear" w:color="auto" w:fill="auto"/>
            <w:vAlign w:val="center"/>
          </w:tcPr>
          <w:p w14:paraId="7BCC890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张香成  王润泽  王  辉  杨亚琼  弓嵩健 陈静霞  马  欣  王正方  阮  畅  马玉喆 张德强  娄欣亮  郭志昆  武智峰  杨  静 王冰冰</w:t>
            </w:r>
          </w:p>
        </w:tc>
        <w:tc>
          <w:tcPr>
            <w:tcW w:w="1469" w:type="dxa"/>
            <w:shd w:val="clear" w:color="auto" w:fill="auto"/>
            <w:vAlign w:val="center"/>
          </w:tcPr>
          <w:p w14:paraId="663C6928">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35</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6E24B6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p>
        </w:tc>
      </w:tr>
      <w:tr w14:paraId="415EB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82" w:hRule="atLeast"/>
          <w:jc w:val="center"/>
        </w:trPr>
        <w:tc>
          <w:tcPr>
            <w:tcW w:w="675" w:type="dxa"/>
            <w:shd w:val="clear" w:color="auto" w:fill="auto"/>
            <w:vAlign w:val="center"/>
          </w:tcPr>
          <w:p w14:paraId="3A3E562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11</w:t>
            </w:r>
          </w:p>
        </w:tc>
        <w:tc>
          <w:tcPr>
            <w:tcW w:w="750" w:type="dxa"/>
            <w:shd w:val="clear" w:color="auto" w:fill="auto"/>
            <w:vAlign w:val="center"/>
          </w:tcPr>
          <w:p w14:paraId="0BDB2B2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5A894CD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K-2120</w:t>
            </w:r>
          </w:p>
        </w:tc>
        <w:tc>
          <w:tcPr>
            <w:tcW w:w="1980" w:type="dxa"/>
            <w:shd w:val="clear" w:color="auto" w:fill="auto"/>
            <w:vAlign w:val="center"/>
          </w:tcPr>
          <w:p w14:paraId="51851F1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新型高性能复合材料局部增强装配整体式梁柱节点关键技术研究</w:t>
            </w:r>
          </w:p>
        </w:tc>
        <w:tc>
          <w:tcPr>
            <w:tcW w:w="3902" w:type="dxa"/>
            <w:shd w:val="clear" w:color="auto" w:fill="auto"/>
            <w:vAlign w:val="center"/>
          </w:tcPr>
          <w:p w14:paraId="043B23F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中建八局河南建设有限公司</w:t>
            </w:r>
          </w:p>
          <w:p w14:paraId="4286A3DD">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郑州大学</w:t>
            </w:r>
          </w:p>
        </w:tc>
        <w:tc>
          <w:tcPr>
            <w:tcW w:w="4226" w:type="dxa"/>
            <w:shd w:val="clear" w:color="auto" w:fill="auto"/>
            <w:vAlign w:val="center"/>
          </w:tcPr>
          <w:p w14:paraId="4E603208">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李永明  朱俊涛  李文杰  范家俊  王怀瑞 李  可  孙光明  罗  京  赵大鹏  卫垚鑫</w:t>
            </w:r>
          </w:p>
        </w:tc>
        <w:tc>
          <w:tcPr>
            <w:tcW w:w="1469" w:type="dxa"/>
            <w:shd w:val="clear" w:color="auto" w:fill="auto"/>
            <w:vAlign w:val="center"/>
          </w:tcPr>
          <w:p w14:paraId="414CFCE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36</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E0E12C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r>
      <w:tr w14:paraId="7876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81" w:hRule="atLeast"/>
          <w:jc w:val="center"/>
        </w:trPr>
        <w:tc>
          <w:tcPr>
            <w:tcW w:w="675" w:type="dxa"/>
            <w:shd w:val="clear" w:color="auto" w:fill="auto"/>
            <w:vAlign w:val="center"/>
          </w:tcPr>
          <w:p w14:paraId="2D1A4AC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750" w:type="dxa"/>
            <w:shd w:val="clear" w:color="auto" w:fill="auto"/>
            <w:vAlign w:val="center"/>
          </w:tcPr>
          <w:p w14:paraId="6989149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39D446F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K-2121</w:t>
            </w:r>
          </w:p>
        </w:tc>
        <w:tc>
          <w:tcPr>
            <w:tcW w:w="1980" w:type="dxa"/>
            <w:shd w:val="clear" w:color="auto" w:fill="auto"/>
            <w:vAlign w:val="center"/>
          </w:tcPr>
          <w:p w14:paraId="038EA55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基于高性能预应力砼空心板的装配式高品质农房体系研发</w:t>
            </w:r>
          </w:p>
        </w:tc>
        <w:tc>
          <w:tcPr>
            <w:tcW w:w="3902" w:type="dxa"/>
            <w:shd w:val="clear" w:color="auto" w:fill="auto"/>
            <w:vAlign w:val="center"/>
          </w:tcPr>
          <w:p w14:paraId="538479A2">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河南省第二建设集团有限公司</w:t>
            </w:r>
          </w:p>
          <w:p w14:paraId="50AA284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河南城建学院</w:t>
            </w:r>
          </w:p>
        </w:tc>
        <w:tc>
          <w:tcPr>
            <w:tcW w:w="4226" w:type="dxa"/>
            <w:shd w:val="clear" w:color="auto" w:fill="auto"/>
            <w:vAlign w:val="center"/>
          </w:tcPr>
          <w:p w14:paraId="6F528B3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苏群山  董新红  吴远超  徐笑东  李会涛 曾  良  邢启刚  王  仪  崔明超  刘  廷 张锋剑  王春岭  周海涛  赵长德  吕红光 李  托  亓云霞  荆  浩  王  征  赵丽奇</w:t>
            </w:r>
          </w:p>
        </w:tc>
        <w:tc>
          <w:tcPr>
            <w:tcW w:w="1469" w:type="dxa"/>
            <w:shd w:val="clear" w:color="auto" w:fill="auto"/>
            <w:vAlign w:val="center"/>
          </w:tcPr>
          <w:p w14:paraId="36FBCA7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37</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9567CB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p>
        </w:tc>
      </w:tr>
      <w:tr w14:paraId="09C23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80" w:hRule="atLeast"/>
          <w:jc w:val="center"/>
        </w:trPr>
        <w:tc>
          <w:tcPr>
            <w:tcW w:w="675" w:type="dxa"/>
            <w:shd w:val="clear" w:color="auto" w:fill="auto"/>
            <w:vAlign w:val="center"/>
          </w:tcPr>
          <w:p w14:paraId="1A2581A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750" w:type="dxa"/>
            <w:shd w:val="clear" w:color="auto" w:fill="auto"/>
            <w:vAlign w:val="center"/>
          </w:tcPr>
          <w:p w14:paraId="2F18B77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673F03B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HNJS-2022-</w:t>
            </w:r>
          </w:p>
          <w:p w14:paraId="050DD6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K27</w:t>
            </w:r>
          </w:p>
        </w:tc>
        <w:tc>
          <w:tcPr>
            <w:tcW w:w="1980" w:type="dxa"/>
            <w:shd w:val="clear" w:color="auto" w:fill="auto"/>
            <w:vAlign w:val="center"/>
          </w:tcPr>
          <w:p w14:paraId="70511217">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外墙外保温系统原位修缮用聚合物微膨胀注浆材料的制备及性能研究</w:t>
            </w:r>
          </w:p>
        </w:tc>
        <w:tc>
          <w:tcPr>
            <w:tcW w:w="3902" w:type="dxa"/>
            <w:shd w:val="clear" w:color="auto" w:fill="auto"/>
            <w:vAlign w:val="center"/>
          </w:tcPr>
          <w:p w14:paraId="29B33501">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河南建筑材料研究设计院有限责任公司</w:t>
            </w:r>
          </w:p>
          <w:p w14:paraId="0C2D2FE5">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河南建院建筑材料检测有限公司</w:t>
            </w:r>
          </w:p>
        </w:tc>
        <w:tc>
          <w:tcPr>
            <w:tcW w:w="4226" w:type="dxa"/>
            <w:shd w:val="clear" w:color="auto" w:fill="auto"/>
            <w:vAlign w:val="center"/>
          </w:tcPr>
          <w:p w14:paraId="6EDDA1C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李建伟</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马</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炎</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张</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璐</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徐元盛</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张</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驰</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张春光</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潘文杰</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赵盈睿</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磊</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贾</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宁</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李政华</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王雪虎</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殷光航</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王绍军</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赵俊杰</w:t>
            </w:r>
          </w:p>
        </w:tc>
        <w:tc>
          <w:tcPr>
            <w:tcW w:w="1469" w:type="dxa"/>
            <w:shd w:val="clear" w:color="auto" w:fill="auto"/>
            <w:vAlign w:val="center"/>
          </w:tcPr>
          <w:p w14:paraId="43EE354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38</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226C4EA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299CB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11" w:hRule="atLeast"/>
          <w:jc w:val="center"/>
        </w:trPr>
        <w:tc>
          <w:tcPr>
            <w:tcW w:w="675" w:type="dxa"/>
            <w:shd w:val="clear" w:color="auto" w:fill="auto"/>
            <w:vAlign w:val="center"/>
          </w:tcPr>
          <w:p w14:paraId="2C7AC0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14</w:t>
            </w:r>
          </w:p>
        </w:tc>
        <w:tc>
          <w:tcPr>
            <w:tcW w:w="750" w:type="dxa"/>
            <w:shd w:val="clear" w:color="auto" w:fill="auto"/>
            <w:vAlign w:val="center"/>
          </w:tcPr>
          <w:p w14:paraId="0A695DD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科研开发</w:t>
            </w:r>
          </w:p>
        </w:tc>
        <w:tc>
          <w:tcPr>
            <w:tcW w:w="1432" w:type="dxa"/>
            <w:shd w:val="clear" w:color="auto" w:fill="auto"/>
            <w:vAlign w:val="center"/>
          </w:tcPr>
          <w:p w14:paraId="45E6423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K-2312</w:t>
            </w:r>
          </w:p>
        </w:tc>
        <w:tc>
          <w:tcPr>
            <w:tcW w:w="1980" w:type="dxa"/>
            <w:shd w:val="clear" w:color="auto" w:fill="auto"/>
            <w:vAlign w:val="center"/>
          </w:tcPr>
          <w:p w14:paraId="65661035">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黄河疏浚土快速固结技术研究与应用</w:t>
            </w:r>
          </w:p>
        </w:tc>
        <w:tc>
          <w:tcPr>
            <w:tcW w:w="3902" w:type="dxa"/>
            <w:shd w:val="clear" w:color="auto" w:fill="auto"/>
            <w:vAlign w:val="center"/>
          </w:tcPr>
          <w:p w14:paraId="0CF7465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河南城建学院</w:t>
            </w:r>
          </w:p>
        </w:tc>
        <w:tc>
          <w:tcPr>
            <w:tcW w:w="4226" w:type="dxa"/>
            <w:shd w:val="clear" w:color="auto" w:fill="auto"/>
            <w:vAlign w:val="center"/>
          </w:tcPr>
          <w:p w14:paraId="54AD70F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袁延召  史扬威  齐如松  郭  丹  王莹莹 代一伟  陈  明  李庆松  刘  阳  张  勇 刘  飞  翟聚云</w:t>
            </w:r>
          </w:p>
        </w:tc>
        <w:tc>
          <w:tcPr>
            <w:tcW w:w="1469" w:type="dxa"/>
            <w:shd w:val="clear" w:color="auto" w:fill="auto"/>
            <w:vAlign w:val="center"/>
          </w:tcPr>
          <w:p w14:paraId="1A0B1BF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豫建科验字</w:t>
            </w:r>
            <w:r>
              <w:rPr>
                <w:rFonts w:hint="default" w:ascii="Times New Roman" w:hAnsi="Times New Roman" w:eastAsia="宋体" w:cs="Times New Roman"/>
                <w:i w:val="0"/>
                <w:iCs w:val="0"/>
                <w:color w:val="auto"/>
                <w:kern w:val="0"/>
                <w:sz w:val="21"/>
                <w:szCs w:val="21"/>
                <w:u w:val="none"/>
                <w:lang w:val="en-US" w:eastAsia="zh-CN" w:bidi="ar"/>
              </w:rPr>
              <w:t>[2025]</w:t>
            </w:r>
            <w:r>
              <w:rPr>
                <w:rFonts w:hint="eastAsia" w:ascii="Times New Roman" w:hAnsi="Times New Roman" w:eastAsia="宋体" w:cs="Times New Roman"/>
                <w:i w:val="0"/>
                <w:iCs w:val="0"/>
                <w:color w:val="auto"/>
                <w:kern w:val="0"/>
                <w:sz w:val="21"/>
                <w:szCs w:val="21"/>
                <w:u w:val="none"/>
                <w:lang w:val="en-US" w:eastAsia="zh-CN" w:bidi="ar"/>
              </w:rPr>
              <w:t>第</w:t>
            </w:r>
            <w:r>
              <w:rPr>
                <w:rFonts w:hint="default" w:ascii="Times New Roman" w:hAnsi="Times New Roman" w:eastAsia="宋体" w:cs="Times New Roman"/>
                <w:i w:val="0"/>
                <w:iCs w:val="0"/>
                <w:color w:val="auto"/>
                <w:kern w:val="0"/>
                <w:sz w:val="21"/>
                <w:szCs w:val="21"/>
                <w:u w:val="none"/>
                <w:lang w:val="en-US" w:eastAsia="zh-CN" w:bidi="ar"/>
              </w:rPr>
              <w:t>39</w:t>
            </w:r>
            <w:r>
              <w:rPr>
                <w:rFonts w:hint="eastAsia" w:ascii="Times New Roman" w:hAnsi="Times New Roman" w:eastAsia="宋体" w:cs="Times New Roman"/>
                <w:i w:val="0"/>
                <w:iCs w:val="0"/>
                <w:color w:val="auto"/>
                <w:kern w:val="0"/>
                <w:sz w:val="21"/>
                <w:szCs w:val="21"/>
                <w:u w:val="none"/>
                <w:lang w:val="en-US" w:eastAsia="zh-CN" w:bidi="ar"/>
              </w:rPr>
              <w:t>号</w:t>
            </w:r>
          </w:p>
        </w:tc>
        <w:tc>
          <w:tcPr>
            <w:tcW w:w="720" w:type="dxa"/>
            <w:shd w:val="clear" w:color="auto" w:fill="auto"/>
            <w:vAlign w:val="center"/>
          </w:tcPr>
          <w:p w14:paraId="14C5CF3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r>
      <w:tr w14:paraId="70EDC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459" w:hRule="atLeast"/>
          <w:jc w:val="center"/>
        </w:trPr>
        <w:tc>
          <w:tcPr>
            <w:tcW w:w="675" w:type="dxa"/>
            <w:shd w:val="clear" w:color="auto" w:fill="auto"/>
            <w:vAlign w:val="center"/>
          </w:tcPr>
          <w:p w14:paraId="3AA1C4E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15</w:t>
            </w:r>
          </w:p>
        </w:tc>
        <w:tc>
          <w:tcPr>
            <w:tcW w:w="750" w:type="dxa"/>
            <w:shd w:val="clear" w:color="auto" w:fill="auto"/>
            <w:vAlign w:val="center"/>
          </w:tcPr>
          <w:p w14:paraId="1F9BF15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10EEA51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K-2331</w:t>
            </w:r>
          </w:p>
        </w:tc>
        <w:tc>
          <w:tcPr>
            <w:tcW w:w="1980" w:type="dxa"/>
            <w:shd w:val="clear" w:color="auto" w:fill="auto"/>
            <w:vAlign w:val="center"/>
          </w:tcPr>
          <w:p w14:paraId="4A859F3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基于GIS的建设工程勘测档案数字化管理平台研发</w:t>
            </w:r>
          </w:p>
        </w:tc>
        <w:tc>
          <w:tcPr>
            <w:tcW w:w="3902" w:type="dxa"/>
            <w:shd w:val="clear" w:color="auto" w:fill="auto"/>
            <w:vAlign w:val="center"/>
          </w:tcPr>
          <w:p w14:paraId="505F88C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中核勘察设计研究有限公司</w:t>
            </w:r>
          </w:p>
        </w:tc>
        <w:tc>
          <w:tcPr>
            <w:tcW w:w="4226" w:type="dxa"/>
            <w:shd w:val="clear" w:color="auto" w:fill="auto"/>
            <w:vAlign w:val="center"/>
          </w:tcPr>
          <w:p w14:paraId="351422A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丰趁得  王俊卿  张  宇  邓小宁  李世烜 何光源  周书强  郭沅芷  李  宁  胡石磊 </w:t>
            </w:r>
          </w:p>
          <w:p w14:paraId="144CE3A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冷  凝  张  柯  李晓佳  杨建臣  张祎斐 李  曼  张馨予  李宁宁  王晓兵  张雪丽 梁朝书  陈博涛</w:t>
            </w:r>
          </w:p>
        </w:tc>
        <w:tc>
          <w:tcPr>
            <w:tcW w:w="1469" w:type="dxa"/>
            <w:shd w:val="clear" w:color="auto" w:fill="auto"/>
            <w:vAlign w:val="center"/>
          </w:tcPr>
          <w:p w14:paraId="75D58A6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40</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8E4D11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7FF57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69" w:hRule="atLeast"/>
          <w:jc w:val="center"/>
        </w:trPr>
        <w:tc>
          <w:tcPr>
            <w:tcW w:w="675" w:type="dxa"/>
            <w:shd w:val="clear" w:color="auto" w:fill="auto"/>
            <w:vAlign w:val="center"/>
          </w:tcPr>
          <w:p w14:paraId="4F1669A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16</w:t>
            </w:r>
          </w:p>
        </w:tc>
        <w:tc>
          <w:tcPr>
            <w:tcW w:w="750" w:type="dxa"/>
            <w:shd w:val="clear" w:color="auto" w:fill="auto"/>
            <w:vAlign w:val="center"/>
          </w:tcPr>
          <w:p w14:paraId="6B493BD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2A1C916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K-2332</w:t>
            </w:r>
          </w:p>
        </w:tc>
        <w:tc>
          <w:tcPr>
            <w:tcW w:w="1980" w:type="dxa"/>
            <w:shd w:val="clear" w:color="auto" w:fill="auto"/>
            <w:vAlign w:val="center"/>
          </w:tcPr>
          <w:p w14:paraId="4072B897">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基于多源空间数据融合技术的数字孪生渲染引擎研发</w:t>
            </w:r>
          </w:p>
        </w:tc>
        <w:tc>
          <w:tcPr>
            <w:tcW w:w="3902" w:type="dxa"/>
            <w:shd w:val="clear" w:color="auto" w:fill="auto"/>
            <w:vAlign w:val="center"/>
          </w:tcPr>
          <w:p w14:paraId="63D8ED8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中核勘察设计研究有限公司</w:t>
            </w:r>
          </w:p>
        </w:tc>
        <w:tc>
          <w:tcPr>
            <w:tcW w:w="4226" w:type="dxa"/>
            <w:shd w:val="clear" w:color="auto" w:fill="auto"/>
            <w:vAlign w:val="center"/>
          </w:tcPr>
          <w:p w14:paraId="752130E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周书强  李世烜  张  宇  何光源  聂子良 张宇皓  徐静静  刘文鹏  仲尹文  雷  克 马若璇  邓小宁  孙延军  董建军  刘乾坤 刘  航  陈晓飞  李宁宁</w:t>
            </w:r>
          </w:p>
        </w:tc>
        <w:tc>
          <w:tcPr>
            <w:tcW w:w="1469" w:type="dxa"/>
            <w:shd w:val="clear" w:color="auto" w:fill="auto"/>
            <w:vAlign w:val="center"/>
          </w:tcPr>
          <w:p w14:paraId="3C1C5A9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41</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255E44B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7928D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675" w:type="dxa"/>
            <w:shd w:val="clear" w:color="auto" w:fill="auto"/>
            <w:vAlign w:val="center"/>
          </w:tcPr>
          <w:p w14:paraId="158CAEE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17</w:t>
            </w:r>
          </w:p>
        </w:tc>
        <w:tc>
          <w:tcPr>
            <w:tcW w:w="750" w:type="dxa"/>
            <w:shd w:val="clear" w:color="auto" w:fill="auto"/>
            <w:vAlign w:val="center"/>
          </w:tcPr>
          <w:p w14:paraId="4EE314D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43CCE2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K-2333</w:t>
            </w:r>
          </w:p>
        </w:tc>
        <w:tc>
          <w:tcPr>
            <w:tcW w:w="1980" w:type="dxa"/>
            <w:shd w:val="clear" w:color="auto" w:fill="auto"/>
            <w:vAlign w:val="center"/>
          </w:tcPr>
          <w:p w14:paraId="64497D5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预制管桩桩头密封装置研发</w:t>
            </w:r>
          </w:p>
        </w:tc>
        <w:tc>
          <w:tcPr>
            <w:tcW w:w="3902" w:type="dxa"/>
            <w:shd w:val="clear" w:color="auto" w:fill="auto"/>
            <w:vAlign w:val="center"/>
          </w:tcPr>
          <w:p w14:paraId="0D202076">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中核勘察设计研究有限公司</w:t>
            </w:r>
          </w:p>
        </w:tc>
        <w:tc>
          <w:tcPr>
            <w:tcW w:w="4226" w:type="dxa"/>
            <w:shd w:val="clear" w:color="auto" w:fill="auto"/>
            <w:vAlign w:val="center"/>
          </w:tcPr>
          <w:p w14:paraId="7C0F24E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张建强  李  曼  王俊卿  刘  琳  冯云飞 张  柯  张建成  王英成  张馨予</w:t>
            </w:r>
          </w:p>
        </w:tc>
        <w:tc>
          <w:tcPr>
            <w:tcW w:w="1469" w:type="dxa"/>
            <w:shd w:val="clear" w:color="auto" w:fill="auto"/>
            <w:vAlign w:val="center"/>
          </w:tcPr>
          <w:p w14:paraId="4A59403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42</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0B94D9E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1F88D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23" w:hRule="atLeast"/>
          <w:jc w:val="center"/>
        </w:trPr>
        <w:tc>
          <w:tcPr>
            <w:tcW w:w="675" w:type="dxa"/>
            <w:shd w:val="clear" w:color="auto" w:fill="auto"/>
            <w:vAlign w:val="center"/>
          </w:tcPr>
          <w:p w14:paraId="0CE7F89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18</w:t>
            </w:r>
          </w:p>
        </w:tc>
        <w:tc>
          <w:tcPr>
            <w:tcW w:w="750" w:type="dxa"/>
            <w:shd w:val="clear" w:color="auto" w:fill="auto"/>
            <w:vAlign w:val="center"/>
          </w:tcPr>
          <w:p w14:paraId="5A5F6C2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7B15A5C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K-2355</w:t>
            </w:r>
          </w:p>
        </w:tc>
        <w:tc>
          <w:tcPr>
            <w:tcW w:w="1980" w:type="dxa"/>
            <w:shd w:val="clear" w:color="auto" w:fill="auto"/>
            <w:vAlign w:val="center"/>
          </w:tcPr>
          <w:p w14:paraId="33A5561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基于CIM模型的智能智慧社区建设与管理</w:t>
            </w:r>
          </w:p>
        </w:tc>
        <w:tc>
          <w:tcPr>
            <w:tcW w:w="3902" w:type="dxa"/>
            <w:shd w:val="clear" w:color="auto" w:fill="auto"/>
            <w:vAlign w:val="center"/>
          </w:tcPr>
          <w:p w14:paraId="12D0B52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tc>
        <w:tc>
          <w:tcPr>
            <w:tcW w:w="4226" w:type="dxa"/>
            <w:shd w:val="clear" w:color="auto" w:fill="auto"/>
            <w:vAlign w:val="center"/>
          </w:tcPr>
          <w:p w14:paraId="47AED2A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杭  芬  高海通  曹安美  姚富山  韩瑞丹 贾新伟  刘  磊</w:t>
            </w:r>
          </w:p>
        </w:tc>
        <w:tc>
          <w:tcPr>
            <w:tcW w:w="1469" w:type="dxa"/>
            <w:shd w:val="clear" w:color="auto" w:fill="auto"/>
            <w:vAlign w:val="center"/>
          </w:tcPr>
          <w:p w14:paraId="2538ABA4">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43</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4E319A9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1CE81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51" w:hRule="atLeast"/>
          <w:jc w:val="center"/>
        </w:trPr>
        <w:tc>
          <w:tcPr>
            <w:tcW w:w="675" w:type="dxa"/>
            <w:shd w:val="clear" w:color="auto" w:fill="auto"/>
            <w:vAlign w:val="center"/>
          </w:tcPr>
          <w:p w14:paraId="60FB7F4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19</w:t>
            </w:r>
          </w:p>
        </w:tc>
        <w:tc>
          <w:tcPr>
            <w:tcW w:w="750" w:type="dxa"/>
            <w:shd w:val="clear" w:color="auto" w:fill="auto"/>
            <w:vAlign w:val="center"/>
          </w:tcPr>
          <w:p w14:paraId="6844E06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547716A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K-2356</w:t>
            </w:r>
          </w:p>
        </w:tc>
        <w:tc>
          <w:tcPr>
            <w:tcW w:w="1980" w:type="dxa"/>
            <w:shd w:val="clear" w:color="auto" w:fill="auto"/>
            <w:vAlign w:val="center"/>
          </w:tcPr>
          <w:p w14:paraId="31D3DFC1">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绿色低碳校园改造关键技术研究</w:t>
            </w:r>
          </w:p>
        </w:tc>
        <w:tc>
          <w:tcPr>
            <w:tcW w:w="3902" w:type="dxa"/>
            <w:shd w:val="clear" w:color="auto" w:fill="auto"/>
            <w:vAlign w:val="center"/>
          </w:tcPr>
          <w:p w14:paraId="635AFFE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tc>
        <w:tc>
          <w:tcPr>
            <w:tcW w:w="4226" w:type="dxa"/>
            <w:shd w:val="clear" w:color="auto" w:fill="auto"/>
            <w:vAlign w:val="center"/>
          </w:tcPr>
          <w:p w14:paraId="2FFA910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郭建峰  彭建杰  高海通  李  鹏  杨东明 赵瑞杰  王  溪  闫  睿  周  璞  李  冉 牛富丽  鲁德宇  高  鹏  郝守书</w:t>
            </w:r>
          </w:p>
        </w:tc>
        <w:tc>
          <w:tcPr>
            <w:tcW w:w="1469" w:type="dxa"/>
            <w:shd w:val="clear" w:color="auto" w:fill="auto"/>
            <w:vAlign w:val="center"/>
          </w:tcPr>
          <w:p w14:paraId="640D9CF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44</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919F26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7CC3D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0" w:hRule="atLeast"/>
          <w:jc w:val="center"/>
        </w:trPr>
        <w:tc>
          <w:tcPr>
            <w:tcW w:w="675" w:type="dxa"/>
            <w:shd w:val="clear" w:color="auto" w:fill="auto"/>
            <w:vAlign w:val="center"/>
          </w:tcPr>
          <w:p w14:paraId="7336CF5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20</w:t>
            </w:r>
          </w:p>
        </w:tc>
        <w:tc>
          <w:tcPr>
            <w:tcW w:w="750" w:type="dxa"/>
            <w:shd w:val="clear" w:color="auto" w:fill="auto"/>
            <w:vAlign w:val="center"/>
          </w:tcPr>
          <w:p w14:paraId="12BD828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7D1DEFB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K-2359</w:t>
            </w:r>
          </w:p>
        </w:tc>
        <w:tc>
          <w:tcPr>
            <w:tcW w:w="1980" w:type="dxa"/>
            <w:shd w:val="clear" w:color="auto" w:fill="auto"/>
            <w:vAlign w:val="center"/>
          </w:tcPr>
          <w:p w14:paraId="1023454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城镇沥青路面低碳改造用全深式冷再生混合料成型方法研究</w:t>
            </w:r>
          </w:p>
        </w:tc>
        <w:tc>
          <w:tcPr>
            <w:tcW w:w="3902" w:type="dxa"/>
            <w:shd w:val="clear" w:color="auto" w:fill="auto"/>
            <w:vAlign w:val="center"/>
          </w:tcPr>
          <w:p w14:paraId="6DCDA89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河南中平交科研究设计院有限公司</w:t>
            </w:r>
          </w:p>
          <w:p w14:paraId="3CC21F9F">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郑州航空工业管理学院</w:t>
            </w:r>
          </w:p>
        </w:tc>
        <w:tc>
          <w:tcPr>
            <w:tcW w:w="4226" w:type="dxa"/>
            <w:shd w:val="clear" w:color="auto" w:fill="auto"/>
            <w:vAlign w:val="center"/>
          </w:tcPr>
          <w:p w14:paraId="2A0586B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夏  清  苗  旺  张海伟  梁华宇  彭亚涛 卜春锋  薛朝辉  王功浩  李俊伟  王  珂 卢  威  吴  军  王  鼎  张晴晴  刘  宁</w:t>
            </w:r>
          </w:p>
        </w:tc>
        <w:tc>
          <w:tcPr>
            <w:tcW w:w="1469" w:type="dxa"/>
            <w:shd w:val="clear" w:color="auto" w:fill="auto"/>
            <w:vAlign w:val="center"/>
          </w:tcPr>
          <w:p w14:paraId="1DCB1AB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45</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1510C1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p>
        </w:tc>
      </w:tr>
      <w:tr w14:paraId="5F86D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59" w:hRule="atLeast"/>
          <w:jc w:val="center"/>
        </w:trPr>
        <w:tc>
          <w:tcPr>
            <w:tcW w:w="675" w:type="dxa"/>
            <w:shd w:val="clear" w:color="auto" w:fill="auto"/>
            <w:vAlign w:val="center"/>
          </w:tcPr>
          <w:p w14:paraId="04F5A9F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21</w:t>
            </w:r>
          </w:p>
        </w:tc>
        <w:tc>
          <w:tcPr>
            <w:tcW w:w="750" w:type="dxa"/>
            <w:shd w:val="clear" w:color="auto" w:fill="auto"/>
            <w:vAlign w:val="center"/>
          </w:tcPr>
          <w:p w14:paraId="104A4FF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6F5B471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K-2360</w:t>
            </w:r>
          </w:p>
        </w:tc>
        <w:tc>
          <w:tcPr>
            <w:tcW w:w="1980" w:type="dxa"/>
            <w:shd w:val="clear" w:color="auto" w:fill="auto"/>
            <w:vAlign w:val="center"/>
          </w:tcPr>
          <w:p w14:paraId="08F8301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零碳建筑用能管理数字云平台系统研发及应用</w:t>
            </w:r>
          </w:p>
        </w:tc>
        <w:tc>
          <w:tcPr>
            <w:tcW w:w="3902" w:type="dxa"/>
            <w:shd w:val="clear" w:color="auto" w:fill="auto"/>
            <w:vAlign w:val="center"/>
          </w:tcPr>
          <w:p w14:paraId="1F1BBDC7">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河南五方合创建筑设计有限公司</w:t>
            </w:r>
          </w:p>
        </w:tc>
        <w:tc>
          <w:tcPr>
            <w:tcW w:w="4226" w:type="dxa"/>
            <w:shd w:val="clear" w:color="auto" w:fill="auto"/>
            <w:vAlign w:val="center"/>
          </w:tcPr>
          <w:p w14:paraId="72563C9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崔国游  何晓亮  李亚丽  刘晓波  李  斌 张  晶  晁岳鹏  吕  栋  陈志华  张凯福 李莹莹  杨东辉  吴淑萍  张  斌</w:t>
            </w:r>
          </w:p>
        </w:tc>
        <w:tc>
          <w:tcPr>
            <w:tcW w:w="1469" w:type="dxa"/>
            <w:shd w:val="clear" w:color="auto" w:fill="auto"/>
            <w:vAlign w:val="center"/>
          </w:tcPr>
          <w:p w14:paraId="02CB0CD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46</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44E8500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6878C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jc w:val="center"/>
        </w:trPr>
        <w:tc>
          <w:tcPr>
            <w:tcW w:w="675" w:type="dxa"/>
            <w:shd w:val="clear" w:color="auto" w:fill="auto"/>
            <w:vAlign w:val="center"/>
          </w:tcPr>
          <w:p w14:paraId="2FEA707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22</w:t>
            </w:r>
          </w:p>
        </w:tc>
        <w:tc>
          <w:tcPr>
            <w:tcW w:w="750" w:type="dxa"/>
            <w:shd w:val="clear" w:color="auto" w:fill="auto"/>
            <w:vAlign w:val="center"/>
          </w:tcPr>
          <w:p w14:paraId="03F8A0B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科研开发</w:t>
            </w:r>
          </w:p>
        </w:tc>
        <w:tc>
          <w:tcPr>
            <w:tcW w:w="1432" w:type="dxa"/>
            <w:shd w:val="clear" w:color="auto" w:fill="auto"/>
            <w:vAlign w:val="center"/>
          </w:tcPr>
          <w:p w14:paraId="5056FD6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K-2361</w:t>
            </w:r>
          </w:p>
        </w:tc>
        <w:tc>
          <w:tcPr>
            <w:tcW w:w="1980" w:type="dxa"/>
            <w:shd w:val="clear" w:color="auto" w:fill="auto"/>
            <w:vAlign w:val="center"/>
          </w:tcPr>
          <w:p w14:paraId="674BEAD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黄河冲积粉土地区深基坑支护技术体系与风险控制研究</w:t>
            </w:r>
          </w:p>
        </w:tc>
        <w:tc>
          <w:tcPr>
            <w:tcW w:w="3902" w:type="dxa"/>
            <w:shd w:val="clear" w:color="auto" w:fill="auto"/>
            <w:vAlign w:val="center"/>
          </w:tcPr>
          <w:p w14:paraId="34A29E3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中交一公局第七工程有限公司</w:t>
            </w:r>
          </w:p>
        </w:tc>
        <w:tc>
          <w:tcPr>
            <w:tcW w:w="4226" w:type="dxa"/>
            <w:shd w:val="clear" w:color="auto" w:fill="auto"/>
            <w:vAlign w:val="center"/>
          </w:tcPr>
          <w:p w14:paraId="08B65FC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蔡东波  董丰博  陶  峰  邓小波  刘 峰 柴少强  汤  伟  赵志恒  林小康</w:t>
            </w:r>
          </w:p>
        </w:tc>
        <w:tc>
          <w:tcPr>
            <w:tcW w:w="1469" w:type="dxa"/>
            <w:shd w:val="clear" w:color="auto" w:fill="auto"/>
            <w:vAlign w:val="center"/>
          </w:tcPr>
          <w:p w14:paraId="386CB13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47</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4804EE7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6AE17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41" w:hRule="atLeast"/>
          <w:jc w:val="center"/>
        </w:trPr>
        <w:tc>
          <w:tcPr>
            <w:tcW w:w="675" w:type="dxa"/>
            <w:shd w:val="clear" w:color="auto" w:fill="auto"/>
            <w:vAlign w:val="center"/>
          </w:tcPr>
          <w:p w14:paraId="37E511C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23</w:t>
            </w:r>
          </w:p>
        </w:tc>
        <w:tc>
          <w:tcPr>
            <w:tcW w:w="750" w:type="dxa"/>
            <w:shd w:val="clear" w:color="auto" w:fill="auto"/>
            <w:vAlign w:val="center"/>
          </w:tcPr>
          <w:p w14:paraId="5E6B5F4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科研开发</w:t>
            </w:r>
          </w:p>
        </w:tc>
        <w:tc>
          <w:tcPr>
            <w:tcW w:w="1432" w:type="dxa"/>
            <w:shd w:val="clear" w:color="auto" w:fill="auto"/>
            <w:vAlign w:val="center"/>
          </w:tcPr>
          <w:p w14:paraId="1E2E22A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K-2362</w:t>
            </w:r>
          </w:p>
        </w:tc>
        <w:tc>
          <w:tcPr>
            <w:tcW w:w="1980" w:type="dxa"/>
            <w:shd w:val="clear" w:color="auto" w:fill="auto"/>
            <w:vAlign w:val="center"/>
          </w:tcPr>
          <w:p w14:paraId="01E9B330">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全固废路面关键技术研究及其在城镇道路工程的应用</w:t>
            </w:r>
          </w:p>
        </w:tc>
        <w:tc>
          <w:tcPr>
            <w:tcW w:w="3902" w:type="dxa"/>
            <w:shd w:val="clear" w:color="auto" w:fill="auto"/>
            <w:vAlign w:val="center"/>
          </w:tcPr>
          <w:p w14:paraId="7662FC2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中交一公局第七工程有限公司</w:t>
            </w:r>
          </w:p>
        </w:tc>
        <w:tc>
          <w:tcPr>
            <w:tcW w:w="4226" w:type="dxa"/>
            <w:shd w:val="clear" w:color="auto" w:fill="auto"/>
            <w:vAlign w:val="center"/>
          </w:tcPr>
          <w:p w14:paraId="203D42F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蔡东波  魏武巍  韩洪宇  董丰博  邓小波 刘  锋  柴少强  杨  闯  汤  伟  赵志恒 林小康  胡新涛</w:t>
            </w:r>
          </w:p>
        </w:tc>
        <w:tc>
          <w:tcPr>
            <w:tcW w:w="1469" w:type="dxa"/>
            <w:shd w:val="clear" w:color="auto" w:fill="auto"/>
            <w:vAlign w:val="center"/>
          </w:tcPr>
          <w:p w14:paraId="14D2237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豫建科验字</w:t>
            </w:r>
            <w:r>
              <w:rPr>
                <w:rFonts w:hint="default" w:ascii="Times New Roman" w:hAnsi="Times New Roman" w:eastAsia="宋体" w:cs="Times New Roman"/>
                <w:i w:val="0"/>
                <w:iCs w:val="0"/>
                <w:color w:val="auto"/>
                <w:kern w:val="0"/>
                <w:sz w:val="21"/>
                <w:szCs w:val="21"/>
                <w:u w:val="none"/>
                <w:lang w:val="en-US" w:eastAsia="zh-CN" w:bidi="ar"/>
              </w:rPr>
              <w:t>[2025]</w:t>
            </w:r>
            <w:r>
              <w:rPr>
                <w:rFonts w:hint="eastAsia" w:ascii="Times New Roman" w:hAnsi="Times New Roman" w:eastAsia="宋体" w:cs="Times New Roman"/>
                <w:i w:val="0"/>
                <w:iCs w:val="0"/>
                <w:color w:val="auto"/>
                <w:kern w:val="0"/>
                <w:sz w:val="21"/>
                <w:szCs w:val="21"/>
                <w:u w:val="none"/>
                <w:lang w:val="en-US" w:eastAsia="zh-CN" w:bidi="ar"/>
              </w:rPr>
              <w:t>第</w:t>
            </w:r>
            <w:r>
              <w:rPr>
                <w:rFonts w:hint="default" w:ascii="Times New Roman" w:hAnsi="Times New Roman" w:eastAsia="宋体" w:cs="Times New Roman"/>
                <w:i w:val="0"/>
                <w:iCs w:val="0"/>
                <w:color w:val="auto"/>
                <w:kern w:val="0"/>
                <w:sz w:val="21"/>
                <w:szCs w:val="21"/>
                <w:u w:val="none"/>
                <w:lang w:val="en-US" w:eastAsia="zh-CN" w:bidi="ar"/>
              </w:rPr>
              <w:t>48</w:t>
            </w:r>
            <w:r>
              <w:rPr>
                <w:rFonts w:hint="eastAsia" w:ascii="Times New Roman" w:hAnsi="Times New Roman" w:eastAsia="宋体" w:cs="Times New Roman"/>
                <w:i w:val="0"/>
                <w:iCs w:val="0"/>
                <w:color w:val="auto"/>
                <w:kern w:val="0"/>
                <w:sz w:val="21"/>
                <w:szCs w:val="21"/>
                <w:u w:val="none"/>
                <w:lang w:val="en-US" w:eastAsia="zh-CN" w:bidi="ar"/>
              </w:rPr>
              <w:t>号</w:t>
            </w:r>
          </w:p>
        </w:tc>
        <w:tc>
          <w:tcPr>
            <w:tcW w:w="720" w:type="dxa"/>
            <w:shd w:val="clear" w:color="auto" w:fill="auto"/>
            <w:vAlign w:val="center"/>
          </w:tcPr>
          <w:p w14:paraId="27D82F2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071D0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15" w:hRule="atLeast"/>
          <w:jc w:val="center"/>
        </w:trPr>
        <w:tc>
          <w:tcPr>
            <w:tcW w:w="675" w:type="dxa"/>
            <w:shd w:val="clear" w:color="auto" w:fill="auto"/>
            <w:vAlign w:val="center"/>
          </w:tcPr>
          <w:p w14:paraId="25CB959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24</w:t>
            </w:r>
          </w:p>
        </w:tc>
        <w:tc>
          <w:tcPr>
            <w:tcW w:w="750" w:type="dxa"/>
            <w:shd w:val="clear" w:color="auto" w:fill="auto"/>
            <w:vAlign w:val="center"/>
          </w:tcPr>
          <w:p w14:paraId="769E7A4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4C6B25C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K-2364</w:t>
            </w:r>
          </w:p>
        </w:tc>
        <w:tc>
          <w:tcPr>
            <w:tcW w:w="1980" w:type="dxa"/>
            <w:shd w:val="clear" w:color="auto" w:fill="auto"/>
            <w:vAlign w:val="center"/>
          </w:tcPr>
          <w:p w14:paraId="5F1D34F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严寒和寒冷地区气候条件下装配式超低能耗建筑围护结构节能技术研究</w:t>
            </w:r>
          </w:p>
        </w:tc>
        <w:tc>
          <w:tcPr>
            <w:tcW w:w="3902" w:type="dxa"/>
            <w:shd w:val="clear" w:color="auto" w:fill="auto"/>
            <w:vAlign w:val="center"/>
          </w:tcPr>
          <w:p w14:paraId="705D1D8D">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tc>
        <w:tc>
          <w:tcPr>
            <w:tcW w:w="4226" w:type="dxa"/>
            <w:shd w:val="clear" w:color="auto" w:fill="auto"/>
            <w:vAlign w:val="center"/>
          </w:tcPr>
          <w:p w14:paraId="1AE723E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高海通  李  鹏  杜  雨  张  玲  高  鹏 刘  敏  张顺忠  彭建杰  沈  云  牛恩众 鲁德宇  潘光辉  郝守书  李  方  周  璞</w:t>
            </w:r>
          </w:p>
        </w:tc>
        <w:tc>
          <w:tcPr>
            <w:tcW w:w="1469" w:type="dxa"/>
            <w:shd w:val="clear" w:color="auto" w:fill="auto"/>
            <w:vAlign w:val="center"/>
          </w:tcPr>
          <w:p w14:paraId="41302F0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49</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6AEC611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63891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46" w:hRule="atLeast"/>
          <w:jc w:val="center"/>
        </w:trPr>
        <w:tc>
          <w:tcPr>
            <w:tcW w:w="675" w:type="dxa"/>
            <w:shd w:val="clear" w:color="auto" w:fill="auto"/>
            <w:vAlign w:val="center"/>
          </w:tcPr>
          <w:p w14:paraId="78651F2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25</w:t>
            </w:r>
          </w:p>
        </w:tc>
        <w:tc>
          <w:tcPr>
            <w:tcW w:w="750" w:type="dxa"/>
            <w:shd w:val="clear" w:color="auto" w:fill="auto"/>
            <w:vAlign w:val="center"/>
          </w:tcPr>
          <w:p w14:paraId="0406973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6484DBE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R-2313</w:t>
            </w:r>
          </w:p>
        </w:tc>
        <w:tc>
          <w:tcPr>
            <w:tcW w:w="1980" w:type="dxa"/>
            <w:shd w:val="clear" w:color="auto" w:fill="auto"/>
            <w:vAlign w:val="center"/>
          </w:tcPr>
          <w:p w14:paraId="1CC8DD06">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基于乡村振兴背景下河南省村庄配套基础设施建设研究</w:t>
            </w:r>
          </w:p>
        </w:tc>
        <w:tc>
          <w:tcPr>
            <w:tcW w:w="3902" w:type="dxa"/>
            <w:shd w:val="clear" w:color="auto" w:fill="auto"/>
            <w:vAlign w:val="center"/>
          </w:tcPr>
          <w:p w14:paraId="426CFB52">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中建中原建筑设计院有限公司</w:t>
            </w:r>
          </w:p>
          <w:p w14:paraId="60A9676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河南中科国评科技研究院有限公司</w:t>
            </w:r>
          </w:p>
        </w:tc>
        <w:tc>
          <w:tcPr>
            <w:tcW w:w="4226" w:type="dxa"/>
            <w:shd w:val="clear" w:color="auto" w:fill="auto"/>
            <w:vAlign w:val="center"/>
          </w:tcPr>
          <w:p w14:paraId="3232D73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秦世川  石丹丹  潘嘉信  孙  胜  马  璐 朱姝静  白  冰  杨  佩  郭瑞芳  颜占永 刘永敬  董飞飞  李  鹏  张俊强  吴富有 李铭扬  鲁  贺  刘  琳  杨占路  刘燕燕</w:t>
            </w:r>
          </w:p>
        </w:tc>
        <w:tc>
          <w:tcPr>
            <w:tcW w:w="1469" w:type="dxa"/>
            <w:shd w:val="clear" w:color="auto" w:fill="auto"/>
            <w:vAlign w:val="center"/>
          </w:tcPr>
          <w:p w14:paraId="0CC3D71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50</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0EC15A6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6863A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99" w:hRule="atLeast"/>
          <w:jc w:val="center"/>
        </w:trPr>
        <w:tc>
          <w:tcPr>
            <w:tcW w:w="675" w:type="dxa"/>
            <w:shd w:val="clear" w:color="auto" w:fill="auto"/>
            <w:vAlign w:val="center"/>
          </w:tcPr>
          <w:p w14:paraId="49A7236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26</w:t>
            </w:r>
          </w:p>
        </w:tc>
        <w:tc>
          <w:tcPr>
            <w:tcW w:w="750" w:type="dxa"/>
            <w:shd w:val="clear" w:color="auto" w:fill="auto"/>
            <w:vAlign w:val="center"/>
          </w:tcPr>
          <w:p w14:paraId="363916D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52DE48E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R-2317</w:t>
            </w:r>
          </w:p>
        </w:tc>
        <w:tc>
          <w:tcPr>
            <w:tcW w:w="1980" w:type="dxa"/>
            <w:shd w:val="clear" w:color="auto" w:fill="auto"/>
            <w:vAlign w:val="center"/>
          </w:tcPr>
          <w:p w14:paraId="4F151C4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河南省生活垃圾绿色低碳循环处理体系建设研究</w:t>
            </w:r>
          </w:p>
        </w:tc>
        <w:tc>
          <w:tcPr>
            <w:tcW w:w="3902" w:type="dxa"/>
            <w:shd w:val="clear" w:color="auto" w:fill="auto"/>
            <w:vAlign w:val="center"/>
          </w:tcPr>
          <w:p w14:paraId="035B08C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河南城建学院</w:t>
            </w:r>
          </w:p>
        </w:tc>
        <w:tc>
          <w:tcPr>
            <w:tcW w:w="4226" w:type="dxa"/>
            <w:shd w:val="clear" w:color="auto" w:fill="auto"/>
            <w:vAlign w:val="center"/>
          </w:tcPr>
          <w:p w14:paraId="088EEDB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顾效纲  刘  彪  吴俊峰  宋忠贤  扶咏梅 刘  盼  王  乐  殷世强</w:t>
            </w:r>
          </w:p>
        </w:tc>
        <w:tc>
          <w:tcPr>
            <w:tcW w:w="1469" w:type="dxa"/>
            <w:shd w:val="clear" w:color="auto" w:fill="auto"/>
            <w:vAlign w:val="center"/>
          </w:tcPr>
          <w:p w14:paraId="3CFFA68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51</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37C00B6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4371C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79" w:hRule="atLeast"/>
          <w:jc w:val="center"/>
        </w:trPr>
        <w:tc>
          <w:tcPr>
            <w:tcW w:w="675" w:type="dxa"/>
            <w:shd w:val="clear" w:color="auto" w:fill="auto"/>
            <w:vAlign w:val="center"/>
          </w:tcPr>
          <w:p w14:paraId="7DFAF9C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27</w:t>
            </w:r>
          </w:p>
        </w:tc>
        <w:tc>
          <w:tcPr>
            <w:tcW w:w="750" w:type="dxa"/>
            <w:shd w:val="clear" w:color="auto" w:fill="auto"/>
            <w:vAlign w:val="center"/>
          </w:tcPr>
          <w:p w14:paraId="21AE8EB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3C740E6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R-2319</w:t>
            </w:r>
          </w:p>
        </w:tc>
        <w:tc>
          <w:tcPr>
            <w:tcW w:w="1980" w:type="dxa"/>
            <w:shd w:val="clear" w:color="auto" w:fill="auto"/>
            <w:vAlign w:val="center"/>
          </w:tcPr>
          <w:p w14:paraId="7242990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基于可持续发展的平煤矿区宜居环境生态规划实施路径</w:t>
            </w:r>
          </w:p>
        </w:tc>
        <w:tc>
          <w:tcPr>
            <w:tcW w:w="3902" w:type="dxa"/>
            <w:shd w:val="clear" w:color="auto" w:fill="auto"/>
            <w:vAlign w:val="center"/>
          </w:tcPr>
          <w:p w14:paraId="7C598661">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河南城建学院</w:t>
            </w:r>
          </w:p>
          <w:p w14:paraId="18BEF50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平顶山天安煤业股份有限公司十一矿</w:t>
            </w:r>
          </w:p>
        </w:tc>
        <w:tc>
          <w:tcPr>
            <w:tcW w:w="4226" w:type="dxa"/>
            <w:shd w:val="clear" w:color="auto" w:fill="auto"/>
            <w:vAlign w:val="center"/>
          </w:tcPr>
          <w:p w14:paraId="5C83367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朱晗宇  赵玉凤  任亚萍  陈若曦  孙延锟 姚嘉蕙  班建光  任胜男  沈妤喆  李雨薇 郑  鑫  王雪霏  葛霄汉</w:t>
            </w:r>
          </w:p>
        </w:tc>
        <w:tc>
          <w:tcPr>
            <w:tcW w:w="1469" w:type="dxa"/>
            <w:shd w:val="clear" w:color="auto" w:fill="auto"/>
            <w:vAlign w:val="center"/>
          </w:tcPr>
          <w:p w14:paraId="1C20847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52</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37BC174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4FB0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75" w:hRule="atLeast"/>
          <w:jc w:val="center"/>
        </w:trPr>
        <w:tc>
          <w:tcPr>
            <w:tcW w:w="675" w:type="dxa"/>
            <w:shd w:val="clear" w:color="auto" w:fill="auto"/>
            <w:vAlign w:val="center"/>
          </w:tcPr>
          <w:p w14:paraId="5C9F88F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28</w:t>
            </w:r>
          </w:p>
        </w:tc>
        <w:tc>
          <w:tcPr>
            <w:tcW w:w="750" w:type="dxa"/>
            <w:shd w:val="clear" w:color="auto" w:fill="auto"/>
            <w:vAlign w:val="center"/>
          </w:tcPr>
          <w:p w14:paraId="6D9692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软科学</w:t>
            </w:r>
          </w:p>
        </w:tc>
        <w:tc>
          <w:tcPr>
            <w:tcW w:w="1432" w:type="dxa"/>
            <w:shd w:val="clear" w:color="auto" w:fill="auto"/>
            <w:vAlign w:val="center"/>
          </w:tcPr>
          <w:p w14:paraId="301D1B8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R-2333</w:t>
            </w:r>
          </w:p>
        </w:tc>
        <w:tc>
          <w:tcPr>
            <w:tcW w:w="1980" w:type="dxa"/>
            <w:shd w:val="clear" w:color="auto" w:fill="auto"/>
            <w:vAlign w:val="center"/>
          </w:tcPr>
          <w:p w14:paraId="1EBF739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河南地区历史建筑文旅资源开发与数字经济深度融合研究</w:t>
            </w:r>
          </w:p>
        </w:tc>
        <w:tc>
          <w:tcPr>
            <w:tcW w:w="3902" w:type="dxa"/>
            <w:shd w:val="clear" w:color="auto" w:fill="auto"/>
            <w:vAlign w:val="center"/>
          </w:tcPr>
          <w:p w14:paraId="212677E7">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河南建筑职业技术学院</w:t>
            </w:r>
          </w:p>
          <w:p w14:paraId="3256298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河南省建设教育协会</w:t>
            </w:r>
          </w:p>
          <w:p w14:paraId="73C5E68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机械工业第六设计研究院有限公司</w:t>
            </w:r>
          </w:p>
          <w:p w14:paraId="7C808DA7">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河南西吉文化有限公司</w:t>
            </w:r>
          </w:p>
        </w:tc>
        <w:tc>
          <w:tcPr>
            <w:tcW w:w="4226" w:type="dxa"/>
            <w:shd w:val="clear" w:color="auto" w:fill="auto"/>
            <w:vAlign w:val="center"/>
          </w:tcPr>
          <w:p w14:paraId="0068C65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于胜男  焦  涛  杨笑然  程  尧  仝  潇 王  晶  魏  萌  赵雯雯  吉三玲  栾冠侠</w:t>
            </w:r>
          </w:p>
        </w:tc>
        <w:tc>
          <w:tcPr>
            <w:tcW w:w="1469" w:type="dxa"/>
            <w:shd w:val="clear" w:color="auto" w:fill="auto"/>
            <w:vAlign w:val="center"/>
          </w:tcPr>
          <w:p w14:paraId="5DC9620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53</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F5603D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40B51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37" w:hRule="atLeast"/>
          <w:jc w:val="center"/>
        </w:trPr>
        <w:tc>
          <w:tcPr>
            <w:tcW w:w="675" w:type="dxa"/>
            <w:shd w:val="clear" w:color="auto" w:fill="auto"/>
            <w:vAlign w:val="center"/>
          </w:tcPr>
          <w:p w14:paraId="76DA3C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29</w:t>
            </w:r>
          </w:p>
        </w:tc>
        <w:tc>
          <w:tcPr>
            <w:tcW w:w="750" w:type="dxa"/>
            <w:shd w:val="clear" w:color="auto" w:fill="auto"/>
            <w:vAlign w:val="center"/>
          </w:tcPr>
          <w:p w14:paraId="3EE5E2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04E44F3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R-2334</w:t>
            </w:r>
          </w:p>
        </w:tc>
        <w:tc>
          <w:tcPr>
            <w:tcW w:w="1980" w:type="dxa"/>
            <w:shd w:val="clear" w:color="auto" w:fill="auto"/>
            <w:vAlign w:val="center"/>
          </w:tcPr>
          <w:p w14:paraId="4F1639DD">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基于BIM技术的铝合金模板深化设计</w:t>
            </w:r>
          </w:p>
        </w:tc>
        <w:tc>
          <w:tcPr>
            <w:tcW w:w="3902" w:type="dxa"/>
            <w:shd w:val="clear" w:color="auto" w:fill="auto"/>
            <w:vAlign w:val="center"/>
          </w:tcPr>
          <w:p w14:paraId="00896505">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p w14:paraId="1727691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机械工业第六设计研究院有限公司</w:t>
            </w:r>
          </w:p>
          <w:p w14:paraId="12969A0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中建科技河南有限公司</w:t>
            </w:r>
          </w:p>
        </w:tc>
        <w:tc>
          <w:tcPr>
            <w:tcW w:w="4226" w:type="dxa"/>
            <w:shd w:val="clear" w:color="auto" w:fill="auto"/>
            <w:vAlign w:val="center"/>
          </w:tcPr>
          <w:p w14:paraId="570EF9E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王智玉  高海通  常  健  李  奎  朱苗苗 </w:t>
            </w:r>
          </w:p>
          <w:p w14:paraId="32174B4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谷剑锋  王明磊  吴耀清  曹安美  李晓晓 王  松</w:t>
            </w:r>
          </w:p>
        </w:tc>
        <w:tc>
          <w:tcPr>
            <w:tcW w:w="1469" w:type="dxa"/>
            <w:shd w:val="clear" w:color="auto" w:fill="auto"/>
            <w:vAlign w:val="center"/>
          </w:tcPr>
          <w:p w14:paraId="2A8EA24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54</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079E15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1BBD0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6" w:hRule="atLeast"/>
          <w:jc w:val="center"/>
        </w:trPr>
        <w:tc>
          <w:tcPr>
            <w:tcW w:w="675" w:type="dxa"/>
            <w:shd w:val="clear" w:color="auto" w:fill="auto"/>
            <w:vAlign w:val="center"/>
          </w:tcPr>
          <w:p w14:paraId="13CAA58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30</w:t>
            </w:r>
          </w:p>
        </w:tc>
        <w:tc>
          <w:tcPr>
            <w:tcW w:w="750" w:type="dxa"/>
            <w:shd w:val="clear" w:color="auto" w:fill="auto"/>
            <w:vAlign w:val="center"/>
          </w:tcPr>
          <w:p w14:paraId="42446A2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6DBAA3B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R-2335</w:t>
            </w:r>
          </w:p>
        </w:tc>
        <w:tc>
          <w:tcPr>
            <w:tcW w:w="1980" w:type="dxa"/>
            <w:shd w:val="clear" w:color="auto" w:fill="auto"/>
            <w:vAlign w:val="center"/>
          </w:tcPr>
          <w:p w14:paraId="16E723C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基于三维激光雷达测量技术在城市信息模型(CIM)中的研究和应用</w:t>
            </w:r>
          </w:p>
        </w:tc>
        <w:tc>
          <w:tcPr>
            <w:tcW w:w="3902" w:type="dxa"/>
            <w:shd w:val="clear" w:color="auto" w:fill="auto"/>
            <w:vAlign w:val="center"/>
          </w:tcPr>
          <w:p w14:paraId="0DCA9F82">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p w14:paraId="14A089E2">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广州南方测绘科技股份有限公司</w:t>
            </w:r>
          </w:p>
        </w:tc>
        <w:tc>
          <w:tcPr>
            <w:tcW w:w="4226" w:type="dxa"/>
            <w:shd w:val="clear" w:color="auto" w:fill="auto"/>
            <w:vAlign w:val="center"/>
          </w:tcPr>
          <w:p w14:paraId="587B967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高海通  曹安美  张  玲  郑大钊  高  远张  钰  韩瑞丹  彭建杰  金  辉  柴伟杰 段保江  王小丽  廖思德  王春来  鲁德宇 高  鹏  牛恩众</w:t>
            </w:r>
          </w:p>
        </w:tc>
        <w:tc>
          <w:tcPr>
            <w:tcW w:w="1469" w:type="dxa"/>
            <w:shd w:val="clear" w:color="auto" w:fill="auto"/>
            <w:vAlign w:val="center"/>
          </w:tcPr>
          <w:p w14:paraId="73B04D8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55</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30E9637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549D6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7" w:hRule="atLeast"/>
          <w:jc w:val="center"/>
        </w:trPr>
        <w:tc>
          <w:tcPr>
            <w:tcW w:w="675" w:type="dxa"/>
            <w:shd w:val="clear" w:color="auto" w:fill="auto"/>
            <w:vAlign w:val="center"/>
          </w:tcPr>
          <w:p w14:paraId="6FE35E0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31</w:t>
            </w:r>
          </w:p>
        </w:tc>
        <w:tc>
          <w:tcPr>
            <w:tcW w:w="750" w:type="dxa"/>
            <w:shd w:val="clear" w:color="auto" w:fill="auto"/>
            <w:vAlign w:val="center"/>
          </w:tcPr>
          <w:p w14:paraId="17E1C28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57D5F26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R-2337</w:t>
            </w:r>
          </w:p>
        </w:tc>
        <w:tc>
          <w:tcPr>
            <w:tcW w:w="1980" w:type="dxa"/>
            <w:shd w:val="clear" w:color="auto" w:fill="auto"/>
            <w:vAlign w:val="center"/>
          </w:tcPr>
          <w:p w14:paraId="4FAEB23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乡村振兴背景下农村污水治理的技术方法和管理模式研究</w:t>
            </w:r>
          </w:p>
        </w:tc>
        <w:tc>
          <w:tcPr>
            <w:tcW w:w="3902" w:type="dxa"/>
            <w:shd w:val="clear" w:color="auto" w:fill="auto"/>
            <w:vAlign w:val="center"/>
          </w:tcPr>
          <w:p w14:paraId="415B294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tc>
        <w:tc>
          <w:tcPr>
            <w:tcW w:w="4226" w:type="dxa"/>
            <w:shd w:val="clear" w:color="auto" w:fill="auto"/>
            <w:vAlign w:val="center"/>
          </w:tcPr>
          <w:p w14:paraId="20091B9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杨童童  沈  云  王毅林  赵瑞杰  韩瑞丹 常  洋  吉瑞娟  王东萍  尚苏芳  付  巢 尹伟奇  杨  毓  闫项飞  耿宏佩  曹永鑫 刘春晓</w:t>
            </w:r>
          </w:p>
        </w:tc>
        <w:tc>
          <w:tcPr>
            <w:tcW w:w="1469" w:type="dxa"/>
            <w:shd w:val="clear" w:color="auto" w:fill="auto"/>
            <w:vAlign w:val="center"/>
          </w:tcPr>
          <w:p w14:paraId="653E772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56</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1ACFCAC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31DF5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47" w:hRule="atLeast"/>
          <w:jc w:val="center"/>
        </w:trPr>
        <w:tc>
          <w:tcPr>
            <w:tcW w:w="675" w:type="dxa"/>
            <w:shd w:val="clear" w:color="auto" w:fill="auto"/>
            <w:vAlign w:val="center"/>
          </w:tcPr>
          <w:p w14:paraId="3210435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32</w:t>
            </w:r>
          </w:p>
        </w:tc>
        <w:tc>
          <w:tcPr>
            <w:tcW w:w="750" w:type="dxa"/>
            <w:shd w:val="clear" w:color="auto" w:fill="auto"/>
            <w:vAlign w:val="center"/>
          </w:tcPr>
          <w:p w14:paraId="0037236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6097FA0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HNJS-2024-</w:t>
            </w:r>
          </w:p>
          <w:p w14:paraId="34B1E1A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R5</w:t>
            </w:r>
          </w:p>
        </w:tc>
        <w:tc>
          <w:tcPr>
            <w:tcW w:w="1980" w:type="dxa"/>
            <w:shd w:val="clear" w:color="auto" w:fill="auto"/>
            <w:vAlign w:val="center"/>
          </w:tcPr>
          <w:p w14:paraId="36AF9B99">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绿色建材产品推广应用方法研究</w:t>
            </w:r>
          </w:p>
        </w:tc>
        <w:tc>
          <w:tcPr>
            <w:tcW w:w="3902" w:type="dxa"/>
            <w:shd w:val="clear" w:color="auto" w:fill="auto"/>
            <w:vAlign w:val="center"/>
          </w:tcPr>
          <w:p w14:paraId="4ABC0262">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河南中豫建设投资集团股份有限公司</w:t>
            </w:r>
          </w:p>
          <w:p w14:paraId="1E162FD9">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河南省建设集团有限公司</w:t>
            </w:r>
          </w:p>
          <w:p w14:paraId="08E2AB0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河南中豫物资贸易有限公司</w:t>
            </w:r>
          </w:p>
          <w:p w14:paraId="2BEFFDC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河南中豫建设数字科技有限公司</w:t>
            </w:r>
          </w:p>
        </w:tc>
        <w:tc>
          <w:tcPr>
            <w:tcW w:w="4226" w:type="dxa"/>
            <w:shd w:val="clear" w:color="auto" w:fill="auto"/>
            <w:vAlign w:val="center"/>
          </w:tcPr>
          <w:p w14:paraId="6648F6D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王志杰</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汪</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源</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李</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源</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高</w:t>
            </w:r>
            <w:r>
              <w:rPr>
                <w:rFonts w:hint="eastAsia" w:ascii="Times New Roman" w:hAnsi="Times New Roman" w:eastAsia="宋体" w:cs="Times New Roman"/>
                <w:i w:val="0"/>
                <w:iCs w:val="0"/>
                <w:color w:val="000000"/>
                <w:kern w:val="0"/>
                <w:sz w:val="21"/>
                <w:szCs w:val="21"/>
                <w:u w:val="none"/>
                <w:lang w:val="en-US" w:eastAsia="zh-CN" w:bidi="ar"/>
              </w:rPr>
              <w:t xml:space="preserve">  杨  </w:t>
            </w:r>
            <w:r>
              <w:rPr>
                <w:rFonts w:hint="default" w:ascii="Times New Roman" w:hAnsi="Times New Roman" w:eastAsia="宋体" w:cs="Times New Roman"/>
                <w:i w:val="0"/>
                <w:iCs w:val="0"/>
                <w:color w:val="000000"/>
                <w:kern w:val="0"/>
                <w:sz w:val="21"/>
                <w:szCs w:val="21"/>
                <w:u w:val="none"/>
                <w:lang w:val="en-US" w:eastAsia="zh-CN" w:bidi="ar"/>
              </w:rPr>
              <w:t>张</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帆</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刘泓霖</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杨</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真</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朱利军</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侯智放</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常欢欢</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朱文强</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冀</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闯</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杨佳贤</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杨</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姝</w:t>
            </w:r>
          </w:p>
        </w:tc>
        <w:tc>
          <w:tcPr>
            <w:tcW w:w="1469" w:type="dxa"/>
            <w:shd w:val="clear" w:color="auto" w:fill="auto"/>
            <w:vAlign w:val="center"/>
          </w:tcPr>
          <w:p w14:paraId="4CA9483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57</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3CCDAF5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76A83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09" w:hRule="atLeast"/>
          <w:jc w:val="center"/>
        </w:trPr>
        <w:tc>
          <w:tcPr>
            <w:tcW w:w="675" w:type="dxa"/>
            <w:shd w:val="clear" w:color="auto" w:fill="auto"/>
            <w:vAlign w:val="center"/>
          </w:tcPr>
          <w:p w14:paraId="32BC72A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33</w:t>
            </w:r>
          </w:p>
        </w:tc>
        <w:tc>
          <w:tcPr>
            <w:tcW w:w="750" w:type="dxa"/>
            <w:shd w:val="clear" w:color="auto" w:fill="auto"/>
            <w:vAlign w:val="center"/>
          </w:tcPr>
          <w:p w14:paraId="3F90D8F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科技示范工程</w:t>
            </w:r>
          </w:p>
        </w:tc>
        <w:tc>
          <w:tcPr>
            <w:tcW w:w="1432" w:type="dxa"/>
            <w:shd w:val="clear" w:color="auto" w:fill="auto"/>
            <w:vAlign w:val="center"/>
          </w:tcPr>
          <w:p w14:paraId="2E425AC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HNJS-2024-SF8</w:t>
            </w:r>
          </w:p>
        </w:tc>
        <w:tc>
          <w:tcPr>
            <w:tcW w:w="1980" w:type="dxa"/>
            <w:shd w:val="clear" w:color="auto" w:fill="auto"/>
            <w:vAlign w:val="center"/>
          </w:tcPr>
          <w:p w14:paraId="3DAFF9F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河南省政府投资项目代建中心2401项目</w:t>
            </w:r>
          </w:p>
        </w:tc>
        <w:tc>
          <w:tcPr>
            <w:tcW w:w="3902" w:type="dxa"/>
            <w:shd w:val="clear" w:color="auto" w:fill="auto"/>
            <w:vAlign w:val="center"/>
          </w:tcPr>
          <w:p w14:paraId="174576F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中国建筑第七工程局有限公司</w:t>
            </w:r>
          </w:p>
          <w:p w14:paraId="50DA19C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河南省政府投资项目代建中心</w:t>
            </w:r>
          </w:p>
        </w:tc>
        <w:tc>
          <w:tcPr>
            <w:tcW w:w="4226" w:type="dxa"/>
            <w:shd w:val="clear" w:color="auto" w:fill="auto"/>
            <w:vAlign w:val="center"/>
          </w:tcPr>
          <w:p w14:paraId="46A686C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徐</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奇</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曾繁娜</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陈坤鹏</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王玉冰</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高</w:t>
            </w:r>
            <w:r>
              <w:rPr>
                <w:rFonts w:hint="eastAsia" w:ascii="Times New Roman" w:hAnsi="Times New Roman" w:eastAsia="宋体" w:cs="Times New Roman"/>
                <w:i w:val="0"/>
                <w:iCs w:val="0"/>
                <w:color w:val="000000"/>
                <w:kern w:val="0"/>
                <w:sz w:val="21"/>
                <w:szCs w:val="21"/>
                <w:u w:val="none"/>
                <w:lang w:val="en-US" w:eastAsia="zh-CN" w:bidi="ar"/>
              </w:rPr>
              <w:t xml:space="preserve">  杨</w:t>
            </w:r>
            <w:r>
              <w:rPr>
                <w:rFonts w:hint="default" w:ascii="Times New Roman" w:hAnsi="Times New Roman" w:eastAsia="宋体" w:cs="Times New Roman"/>
                <w:i w:val="0"/>
                <w:iCs w:val="0"/>
                <w:color w:val="000000"/>
                <w:kern w:val="0"/>
                <w:sz w:val="21"/>
                <w:szCs w:val="21"/>
                <w:u w:val="none"/>
                <w:lang w:val="en-US" w:eastAsia="zh-CN" w:bidi="ar"/>
              </w:rPr>
              <w:t xml:space="preserve">杨 </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猛</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方学超</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王清山</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周宇博</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刘志刚</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赵鹏展</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申新波</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杜道倾</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乔蒙丹</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徐祖爽</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李晓阳</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肖玉杰</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乔凤娜</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余</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豪</w:t>
            </w:r>
          </w:p>
        </w:tc>
        <w:tc>
          <w:tcPr>
            <w:tcW w:w="1469" w:type="dxa"/>
            <w:shd w:val="clear" w:color="auto" w:fill="auto"/>
            <w:vAlign w:val="center"/>
          </w:tcPr>
          <w:p w14:paraId="212A702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58</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DA5174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bl>
    <w:p w14:paraId="78D57978">
      <w:pPr>
        <w:rPr>
          <w:rFonts w:hint="default" w:ascii="仿宋_GB2312" w:eastAsia="仿宋_GB2312"/>
          <w:sz w:val="36"/>
          <w:szCs w:val="36"/>
          <w:lang w:val="en-US" w:eastAsia="zh-CN"/>
        </w:rPr>
      </w:pPr>
    </w:p>
    <w:sectPr>
      <w:footerReference r:id="rId3" w:type="default"/>
      <w:pgSz w:w="16838" w:h="11906" w:orient="landscape"/>
      <w:pgMar w:top="1417" w:right="1247" w:bottom="1417" w:left="124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F5CE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C1653A">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DC1653A">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99"/>
  <w:drawingGridVerticalSpacing w:val="14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zM2YwOGE2NWU0OGMwMTc3YjI5NjlkNzM1MzljYTcifQ=="/>
  </w:docVars>
  <w:rsids>
    <w:rsidRoot w:val="004023E5"/>
    <w:rsid w:val="00005A7F"/>
    <w:rsid w:val="0009248C"/>
    <w:rsid w:val="000D3692"/>
    <w:rsid w:val="00120082"/>
    <w:rsid w:val="00194541"/>
    <w:rsid w:val="001C429D"/>
    <w:rsid w:val="001E6052"/>
    <w:rsid w:val="00203BD9"/>
    <w:rsid w:val="00207766"/>
    <w:rsid w:val="00294947"/>
    <w:rsid w:val="002A26E6"/>
    <w:rsid w:val="002C406A"/>
    <w:rsid w:val="002E3A13"/>
    <w:rsid w:val="003511B3"/>
    <w:rsid w:val="003D3A3B"/>
    <w:rsid w:val="003E5E85"/>
    <w:rsid w:val="004023E5"/>
    <w:rsid w:val="004C65B4"/>
    <w:rsid w:val="00562DC5"/>
    <w:rsid w:val="0057736B"/>
    <w:rsid w:val="00643B3A"/>
    <w:rsid w:val="00683B43"/>
    <w:rsid w:val="006A48BC"/>
    <w:rsid w:val="006F7694"/>
    <w:rsid w:val="007762CB"/>
    <w:rsid w:val="00812F3B"/>
    <w:rsid w:val="00862A5C"/>
    <w:rsid w:val="008C314C"/>
    <w:rsid w:val="00995D6B"/>
    <w:rsid w:val="00A1174E"/>
    <w:rsid w:val="00A67503"/>
    <w:rsid w:val="00AA46C1"/>
    <w:rsid w:val="00B003CE"/>
    <w:rsid w:val="00B126F1"/>
    <w:rsid w:val="00B60804"/>
    <w:rsid w:val="00B8182E"/>
    <w:rsid w:val="00BB0C87"/>
    <w:rsid w:val="00BB51FA"/>
    <w:rsid w:val="00C22453"/>
    <w:rsid w:val="00C23BFE"/>
    <w:rsid w:val="00CA5DC2"/>
    <w:rsid w:val="00CE563C"/>
    <w:rsid w:val="00D43C16"/>
    <w:rsid w:val="00D4765E"/>
    <w:rsid w:val="00F012D1"/>
    <w:rsid w:val="00F62229"/>
    <w:rsid w:val="00FB057A"/>
    <w:rsid w:val="02F67A3E"/>
    <w:rsid w:val="03140F5D"/>
    <w:rsid w:val="03E37106"/>
    <w:rsid w:val="042E69E2"/>
    <w:rsid w:val="04D51B97"/>
    <w:rsid w:val="05941B17"/>
    <w:rsid w:val="05E32F9E"/>
    <w:rsid w:val="05F366A1"/>
    <w:rsid w:val="06086480"/>
    <w:rsid w:val="060C52E8"/>
    <w:rsid w:val="06A85A49"/>
    <w:rsid w:val="06BF0B7C"/>
    <w:rsid w:val="06DF7D18"/>
    <w:rsid w:val="07AF1670"/>
    <w:rsid w:val="07B471FE"/>
    <w:rsid w:val="07FF744E"/>
    <w:rsid w:val="09434641"/>
    <w:rsid w:val="096E7880"/>
    <w:rsid w:val="0A2F2630"/>
    <w:rsid w:val="0A393703"/>
    <w:rsid w:val="0B2D2A2E"/>
    <w:rsid w:val="0B7C28E7"/>
    <w:rsid w:val="0B8B296C"/>
    <w:rsid w:val="0C126BE9"/>
    <w:rsid w:val="0C3920E0"/>
    <w:rsid w:val="0CF05CA1"/>
    <w:rsid w:val="0D097FEC"/>
    <w:rsid w:val="0D136775"/>
    <w:rsid w:val="0DE620DB"/>
    <w:rsid w:val="0EC7592E"/>
    <w:rsid w:val="0F4B669A"/>
    <w:rsid w:val="0FC14D24"/>
    <w:rsid w:val="10897BD2"/>
    <w:rsid w:val="10C34956"/>
    <w:rsid w:val="10EA3C90"/>
    <w:rsid w:val="111D5839"/>
    <w:rsid w:val="116403F1"/>
    <w:rsid w:val="12155031"/>
    <w:rsid w:val="124670B3"/>
    <w:rsid w:val="125C768E"/>
    <w:rsid w:val="13141499"/>
    <w:rsid w:val="14304CEF"/>
    <w:rsid w:val="14B922F8"/>
    <w:rsid w:val="150B68DD"/>
    <w:rsid w:val="15A64FE5"/>
    <w:rsid w:val="15F64E85"/>
    <w:rsid w:val="15FF1F8C"/>
    <w:rsid w:val="161D6380"/>
    <w:rsid w:val="17B40B54"/>
    <w:rsid w:val="18351C95"/>
    <w:rsid w:val="186F12FE"/>
    <w:rsid w:val="18DA2D91"/>
    <w:rsid w:val="1A301F4A"/>
    <w:rsid w:val="1A7D3DC7"/>
    <w:rsid w:val="1C316C17"/>
    <w:rsid w:val="1C4777F8"/>
    <w:rsid w:val="1C6D662E"/>
    <w:rsid w:val="1CAD3534"/>
    <w:rsid w:val="1DD440EC"/>
    <w:rsid w:val="1E1322EE"/>
    <w:rsid w:val="1E2F3DE6"/>
    <w:rsid w:val="1EE74692"/>
    <w:rsid w:val="202251F5"/>
    <w:rsid w:val="2038358A"/>
    <w:rsid w:val="20E9477C"/>
    <w:rsid w:val="2116556C"/>
    <w:rsid w:val="21296A4B"/>
    <w:rsid w:val="21694B6A"/>
    <w:rsid w:val="225B2C40"/>
    <w:rsid w:val="227000D6"/>
    <w:rsid w:val="22EE5CEA"/>
    <w:rsid w:val="238A343B"/>
    <w:rsid w:val="23FE4910"/>
    <w:rsid w:val="24183C32"/>
    <w:rsid w:val="24CD76F9"/>
    <w:rsid w:val="25CD5C03"/>
    <w:rsid w:val="2604634A"/>
    <w:rsid w:val="262C3AAA"/>
    <w:rsid w:val="26390C44"/>
    <w:rsid w:val="26C00778"/>
    <w:rsid w:val="26DA6AFE"/>
    <w:rsid w:val="274516AA"/>
    <w:rsid w:val="27936C27"/>
    <w:rsid w:val="27ED2767"/>
    <w:rsid w:val="27F92BDD"/>
    <w:rsid w:val="28CA3D58"/>
    <w:rsid w:val="28CD5F1A"/>
    <w:rsid w:val="293F0948"/>
    <w:rsid w:val="297C3C21"/>
    <w:rsid w:val="29850AC8"/>
    <w:rsid w:val="29C30AEB"/>
    <w:rsid w:val="2A1C134D"/>
    <w:rsid w:val="2B004385"/>
    <w:rsid w:val="2B754BEE"/>
    <w:rsid w:val="2C22688D"/>
    <w:rsid w:val="2C406F29"/>
    <w:rsid w:val="2C7A0167"/>
    <w:rsid w:val="2D6857A9"/>
    <w:rsid w:val="2E026E70"/>
    <w:rsid w:val="2F595531"/>
    <w:rsid w:val="2FD96459"/>
    <w:rsid w:val="306F3241"/>
    <w:rsid w:val="309D08C8"/>
    <w:rsid w:val="309E58AD"/>
    <w:rsid w:val="31094C76"/>
    <w:rsid w:val="314C33DB"/>
    <w:rsid w:val="318C3084"/>
    <w:rsid w:val="318E06C2"/>
    <w:rsid w:val="322E2C71"/>
    <w:rsid w:val="32E13866"/>
    <w:rsid w:val="342A2472"/>
    <w:rsid w:val="3453206A"/>
    <w:rsid w:val="345375E6"/>
    <w:rsid w:val="34D55B85"/>
    <w:rsid w:val="35303AB8"/>
    <w:rsid w:val="356A0FE5"/>
    <w:rsid w:val="364828CC"/>
    <w:rsid w:val="372E66C4"/>
    <w:rsid w:val="37D371BD"/>
    <w:rsid w:val="38441AB5"/>
    <w:rsid w:val="385C4064"/>
    <w:rsid w:val="38C70CF9"/>
    <w:rsid w:val="39EF75F9"/>
    <w:rsid w:val="3A96323D"/>
    <w:rsid w:val="3AB962FE"/>
    <w:rsid w:val="3B2E2848"/>
    <w:rsid w:val="3B945ECD"/>
    <w:rsid w:val="3C082293"/>
    <w:rsid w:val="3D5751DB"/>
    <w:rsid w:val="3D64415A"/>
    <w:rsid w:val="3DD52B3D"/>
    <w:rsid w:val="3DF05A77"/>
    <w:rsid w:val="3EE14075"/>
    <w:rsid w:val="3F0F5D8D"/>
    <w:rsid w:val="3F1E769B"/>
    <w:rsid w:val="3FFF33F6"/>
    <w:rsid w:val="40E1265F"/>
    <w:rsid w:val="42A6788D"/>
    <w:rsid w:val="43595A87"/>
    <w:rsid w:val="436C03B1"/>
    <w:rsid w:val="43B21B3C"/>
    <w:rsid w:val="46A9191C"/>
    <w:rsid w:val="46F04E55"/>
    <w:rsid w:val="474849A4"/>
    <w:rsid w:val="47C6205A"/>
    <w:rsid w:val="49441489"/>
    <w:rsid w:val="494E2307"/>
    <w:rsid w:val="499D1CF7"/>
    <w:rsid w:val="49AD2AB8"/>
    <w:rsid w:val="4A1B46B8"/>
    <w:rsid w:val="4AA14A65"/>
    <w:rsid w:val="4B6D116B"/>
    <w:rsid w:val="4C1772C8"/>
    <w:rsid w:val="4C810E93"/>
    <w:rsid w:val="4CE3798F"/>
    <w:rsid w:val="4D4E0B28"/>
    <w:rsid w:val="4DD86643"/>
    <w:rsid w:val="4E106CE1"/>
    <w:rsid w:val="4E3C462A"/>
    <w:rsid w:val="4EE527D0"/>
    <w:rsid w:val="4F030492"/>
    <w:rsid w:val="4FA72771"/>
    <w:rsid w:val="4FC82B6C"/>
    <w:rsid w:val="50B43398"/>
    <w:rsid w:val="52584D1F"/>
    <w:rsid w:val="525A17D0"/>
    <w:rsid w:val="530A729F"/>
    <w:rsid w:val="53FF8EAD"/>
    <w:rsid w:val="54D74C97"/>
    <w:rsid w:val="54E2369C"/>
    <w:rsid w:val="554F18E1"/>
    <w:rsid w:val="55651906"/>
    <w:rsid w:val="55BC79F4"/>
    <w:rsid w:val="58466FCB"/>
    <w:rsid w:val="584A6390"/>
    <w:rsid w:val="58544B64"/>
    <w:rsid w:val="589C10C1"/>
    <w:rsid w:val="58C72D4E"/>
    <w:rsid w:val="59260BAB"/>
    <w:rsid w:val="59FE2AD8"/>
    <w:rsid w:val="5A3A20DB"/>
    <w:rsid w:val="5BC60A69"/>
    <w:rsid w:val="5C091F37"/>
    <w:rsid w:val="5CCD7CBB"/>
    <w:rsid w:val="5CCE57E1"/>
    <w:rsid w:val="5DF176D2"/>
    <w:rsid w:val="613E6A15"/>
    <w:rsid w:val="61402066"/>
    <w:rsid w:val="61F3296E"/>
    <w:rsid w:val="63073ACF"/>
    <w:rsid w:val="63BB27AD"/>
    <w:rsid w:val="63C956D7"/>
    <w:rsid w:val="640C4C92"/>
    <w:rsid w:val="65C64609"/>
    <w:rsid w:val="660B0B9A"/>
    <w:rsid w:val="662C0AAC"/>
    <w:rsid w:val="66452A08"/>
    <w:rsid w:val="66507267"/>
    <w:rsid w:val="66AD46B9"/>
    <w:rsid w:val="66F67E0E"/>
    <w:rsid w:val="6711301F"/>
    <w:rsid w:val="68120324"/>
    <w:rsid w:val="685A395B"/>
    <w:rsid w:val="69461313"/>
    <w:rsid w:val="6A42336B"/>
    <w:rsid w:val="6A5B7365"/>
    <w:rsid w:val="6B6F1F3D"/>
    <w:rsid w:val="6BDD159D"/>
    <w:rsid w:val="6C133210"/>
    <w:rsid w:val="6C830396"/>
    <w:rsid w:val="6CAB169B"/>
    <w:rsid w:val="6CD96A47"/>
    <w:rsid w:val="6D1F7993"/>
    <w:rsid w:val="6D400035"/>
    <w:rsid w:val="6FA128E1"/>
    <w:rsid w:val="6FF72778"/>
    <w:rsid w:val="7040659E"/>
    <w:rsid w:val="70787A52"/>
    <w:rsid w:val="713E3F8B"/>
    <w:rsid w:val="71A90121"/>
    <w:rsid w:val="71B1262D"/>
    <w:rsid w:val="723B701D"/>
    <w:rsid w:val="72916C3D"/>
    <w:rsid w:val="72CB77F1"/>
    <w:rsid w:val="73347FD8"/>
    <w:rsid w:val="73B958B0"/>
    <w:rsid w:val="743C6010"/>
    <w:rsid w:val="744662C2"/>
    <w:rsid w:val="74E90FB2"/>
    <w:rsid w:val="75B73335"/>
    <w:rsid w:val="765468FF"/>
    <w:rsid w:val="76C515AB"/>
    <w:rsid w:val="776F1F29"/>
    <w:rsid w:val="78112CFA"/>
    <w:rsid w:val="78557049"/>
    <w:rsid w:val="786E7F1C"/>
    <w:rsid w:val="791547D3"/>
    <w:rsid w:val="79BD5D5B"/>
    <w:rsid w:val="7A32254E"/>
    <w:rsid w:val="7A923E9A"/>
    <w:rsid w:val="7AA80FC8"/>
    <w:rsid w:val="7AAC2004"/>
    <w:rsid w:val="7C2B1EB0"/>
    <w:rsid w:val="7C3F6D06"/>
    <w:rsid w:val="7D7D60D2"/>
    <w:rsid w:val="7D8E42BB"/>
    <w:rsid w:val="7DAD1EF9"/>
    <w:rsid w:val="7E2748F9"/>
    <w:rsid w:val="7E5A082B"/>
    <w:rsid w:val="7E7F64E4"/>
    <w:rsid w:val="7F773232"/>
    <w:rsid w:val="CA7B8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6"/>
    <w:qFormat/>
    <w:uiPriority w:val="99"/>
    <w:pPr>
      <w:tabs>
        <w:tab w:val="center" w:pos="4153"/>
        <w:tab w:val="right" w:pos="8306"/>
      </w:tabs>
      <w:snapToGrid w:val="0"/>
      <w:jc w:val="left"/>
    </w:pPr>
    <w:rPr>
      <w:rFonts w:ascii="等线" w:hAnsi="等线" w:eastAsia="等线" w:cs="Times New Roman"/>
      <w:sz w:val="18"/>
      <w:szCs w:val="18"/>
    </w:rPr>
  </w:style>
  <w:style w:type="paragraph" w:styleId="3">
    <w:name w:val="header"/>
    <w:basedOn w:val="1"/>
    <w:link w:val="15"/>
    <w:qFormat/>
    <w:uiPriority w:val="99"/>
    <w:pPr>
      <w:pBdr>
        <w:bottom w:val="single" w:color="auto" w:sz="6" w:space="1"/>
      </w:pBdr>
      <w:tabs>
        <w:tab w:val="center" w:pos="4153"/>
        <w:tab w:val="right" w:pos="8306"/>
      </w:tabs>
      <w:snapToGrid w:val="0"/>
      <w:jc w:val="center"/>
    </w:pPr>
    <w:rPr>
      <w:rFonts w:ascii="等线" w:hAnsi="等线" w:eastAsia="等线" w:cs="Times New Roman"/>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font01"/>
    <w:basedOn w:val="6"/>
    <w:qFormat/>
    <w:uiPriority w:val="99"/>
    <w:rPr>
      <w:rFonts w:ascii="宋体" w:hAnsi="宋体" w:eastAsia="宋体" w:cs="Times New Roman"/>
      <w:color w:val="000000"/>
      <w:sz w:val="24"/>
      <w:szCs w:val="24"/>
      <w:u w:val="none"/>
    </w:rPr>
  </w:style>
  <w:style w:type="character" w:customStyle="1" w:styleId="8">
    <w:name w:val="font11"/>
    <w:basedOn w:val="6"/>
    <w:qFormat/>
    <w:uiPriority w:val="99"/>
    <w:rPr>
      <w:rFonts w:ascii="Times New Roman" w:hAnsi="Times New Roman" w:cs="Times New Roman"/>
      <w:color w:val="000000"/>
      <w:sz w:val="24"/>
      <w:szCs w:val="24"/>
      <w:u w:val="none"/>
    </w:rPr>
  </w:style>
  <w:style w:type="character" w:customStyle="1" w:styleId="9">
    <w:name w:val="font21"/>
    <w:basedOn w:val="6"/>
    <w:qFormat/>
    <w:uiPriority w:val="99"/>
    <w:rPr>
      <w:rFonts w:ascii="宋体" w:hAnsi="宋体" w:eastAsia="宋体" w:cs="Times New Roman"/>
      <w:color w:val="000000"/>
      <w:sz w:val="24"/>
      <w:szCs w:val="24"/>
      <w:u w:val="none"/>
    </w:rPr>
  </w:style>
  <w:style w:type="character" w:customStyle="1" w:styleId="10">
    <w:name w:val="font31"/>
    <w:basedOn w:val="6"/>
    <w:qFormat/>
    <w:uiPriority w:val="99"/>
    <w:rPr>
      <w:rFonts w:ascii="Times New Roman" w:hAnsi="Times New Roman" w:cs="Times New Roman"/>
      <w:color w:val="000000"/>
      <w:sz w:val="24"/>
      <w:szCs w:val="24"/>
      <w:u w:val="none"/>
    </w:rPr>
  </w:style>
  <w:style w:type="character" w:customStyle="1" w:styleId="11">
    <w:name w:val="font51"/>
    <w:basedOn w:val="6"/>
    <w:qFormat/>
    <w:uiPriority w:val="99"/>
    <w:rPr>
      <w:rFonts w:ascii="Times New Roman" w:hAnsi="Times New Roman" w:cs="Times New Roman"/>
      <w:color w:val="000000"/>
      <w:sz w:val="21"/>
      <w:szCs w:val="21"/>
      <w:u w:val="none"/>
    </w:rPr>
  </w:style>
  <w:style w:type="character" w:customStyle="1" w:styleId="12">
    <w:name w:val="font41"/>
    <w:basedOn w:val="6"/>
    <w:qFormat/>
    <w:uiPriority w:val="99"/>
    <w:rPr>
      <w:rFonts w:ascii="宋体" w:hAnsi="宋体" w:eastAsia="宋体" w:cs="Times New Roman"/>
      <w:color w:val="000000"/>
      <w:sz w:val="24"/>
      <w:szCs w:val="24"/>
      <w:u w:val="none"/>
    </w:rPr>
  </w:style>
  <w:style w:type="character" w:customStyle="1" w:styleId="13">
    <w:name w:val="font61"/>
    <w:basedOn w:val="6"/>
    <w:qFormat/>
    <w:uiPriority w:val="99"/>
    <w:rPr>
      <w:rFonts w:ascii="宋体" w:hAnsi="宋体" w:eastAsia="宋体" w:cs="Times New Roman"/>
      <w:color w:val="000000"/>
      <w:sz w:val="20"/>
      <w:szCs w:val="20"/>
      <w:u w:val="none"/>
    </w:rPr>
  </w:style>
  <w:style w:type="paragraph" w:styleId="14">
    <w:name w:val="List Paragraph"/>
    <w:basedOn w:val="1"/>
    <w:qFormat/>
    <w:uiPriority w:val="99"/>
    <w:pPr>
      <w:ind w:firstLine="420" w:firstLineChars="200"/>
    </w:pPr>
    <w:rPr>
      <w:rFonts w:ascii="等线" w:hAnsi="等线" w:eastAsia="等线" w:cs="Times New Roman"/>
    </w:rPr>
  </w:style>
  <w:style w:type="character" w:customStyle="1" w:styleId="15">
    <w:name w:val="页眉 字符"/>
    <w:basedOn w:val="6"/>
    <w:link w:val="3"/>
    <w:qFormat/>
    <w:uiPriority w:val="99"/>
    <w:rPr>
      <w:rFonts w:ascii="等线" w:hAnsi="等线" w:eastAsia="等线" w:cs="Times New Roman"/>
      <w:sz w:val="18"/>
      <w:szCs w:val="18"/>
    </w:rPr>
  </w:style>
  <w:style w:type="character" w:customStyle="1" w:styleId="16">
    <w:name w:val="页脚 字符"/>
    <w:basedOn w:val="6"/>
    <w:link w:val="2"/>
    <w:qFormat/>
    <w:uiPriority w:val="99"/>
    <w:rPr>
      <w:rFonts w:ascii="等线" w:hAnsi="等线" w:eastAsia="等线" w:cs="Times New Roman"/>
      <w:sz w:val="18"/>
      <w:szCs w:val="18"/>
    </w:rPr>
  </w:style>
  <w:style w:type="character" w:customStyle="1" w:styleId="17">
    <w:name w:val="font81"/>
    <w:basedOn w:val="6"/>
    <w:qFormat/>
    <w:uiPriority w:val="0"/>
    <w:rPr>
      <w:rFonts w:hint="default" w:ascii="Times New Roman" w:hAnsi="Times New Roman" w:cs="Times New Roman"/>
      <w:color w:val="000000"/>
      <w:sz w:val="24"/>
      <w:szCs w:val="24"/>
      <w:u w:val="none"/>
    </w:rPr>
  </w:style>
  <w:style w:type="character" w:customStyle="1" w:styleId="18">
    <w:name w:val="font91"/>
    <w:basedOn w:val="6"/>
    <w:qFormat/>
    <w:uiPriority w:val="0"/>
    <w:rPr>
      <w:rFonts w:hint="eastAsia" w:ascii="宋体" w:hAnsi="宋体" w:eastAsia="宋体" w:cs="宋体"/>
      <w:color w:val="000000"/>
      <w:sz w:val="24"/>
      <w:szCs w:val="24"/>
      <w:u w:val="none"/>
    </w:rPr>
  </w:style>
  <w:style w:type="character" w:customStyle="1" w:styleId="19">
    <w:name w:val="font101"/>
    <w:basedOn w:val="6"/>
    <w:qFormat/>
    <w:uiPriority w:val="0"/>
    <w:rPr>
      <w:rFonts w:hint="eastAsia" w:ascii="宋体" w:hAnsi="宋体" w:eastAsia="宋体" w:cs="宋体"/>
      <w:color w:val="000000"/>
      <w:sz w:val="24"/>
      <w:szCs w:val="24"/>
      <w:u w:val="none"/>
    </w:rPr>
  </w:style>
  <w:style w:type="character" w:customStyle="1" w:styleId="20">
    <w:name w:val="font71"/>
    <w:basedOn w:val="6"/>
    <w:qFormat/>
    <w:uiPriority w:val="0"/>
    <w:rPr>
      <w:rFonts w:hint="eastAsia" w:ascii="宋体" w:hAnsi="宋体" w:eastAsia="宋体" w:cs="宋体"/>
      <w:color w:val="000000"/>
      <w:sz w:val="24"/>
      <w:szCs w:val="24"/>
      <w:u w:val="none"/>
    </w:rPr>
  </w:style>
  <w:style w:type="character" w:customStyle="1" w:styleId="21">
    <w:name w:val="font111"/>
    <w:basedOn w:val="6"/>
    <w:qFormat/>
    <w:uiPriority w:val="0"/>
    <w:rPr>
      <w:rFonts w:hint="eastAsia" w:ascii="宋体" w:hAnsi="宋体" w:eastAsia="宋体" w:cs="宋体"/>
      <w:color w:val="0070C0"/>
      <w:sz w:val="24"/>
      <w:szCs w:val="24"/>
      <w:u w:val="none"/>
    </w:rPr>
  </w:style>
  <w:style w:type="character" w:customStyle="1" w:styleId="22">
    <w:name w:val="font12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3306</Words>
  <Characters>3793</Characters>
  <Lines>25</Lines>
  <Paragraphs>7</Paragraphs>
  <TotalTime>59</TotalTime>
  <ScaleCrop>false</ScaleCrop>
  <LinksUpToDate>false</LinksUpToDate>
  <CharactersWithSpaces>4859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2023-07-26T00:51:00Z</dcterms:created>
  <dc:creator>卢 方超</dc:creator>
  <cp:lastModifiedBy>zyl小鲤</cp:lastModifiedBy>
  <cp:lastPrinted>2025-10-13T01:20:00Z</cp:lastPrinted>
  <dcterms:modified xsi:type="dcterms:W3CDTF">2025-10-13T08:07:14Z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023F56EAC06C4623A1252EF2CB31C483_13</vt:lpwstr>
  </property>
  <property fmtid="{D5CDD505-2E9C-101B-9397-08002B2CF9AE}" pid="4" name="KSOTemplateDocerSaveRecord">
    <vt:lpwstr>eyJoZGlkIjoiODk0Y2M4ZGRhOTUwYzIxMzU3NmMyNzY5NWJmNzFlY2MiLCJ1c2VySWQiOiIzMTQ4NDA3MTQifQ==</vt:lpwstr>
  </property>
</Properties>
</file>