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textAlignment w:val="top"/>
        <w:rPr>
          <w:rStyle w:val="7"/>
          <w:rFonts w:hint="eastAsia" w:eastAsia="黑体"/>
          <w:sz w:val="32"/>
          <w:szCs w:val="32"/>
          <w:lang w:eastAsia="zh-CN" w:bidi="ar"/>
        </w:rPr>
      </w:pPr>
      <w:r>
        <w:rPr>
          <w:rStyle w:val="7"/>
          <w:rFonts w:hint="eastAsia" w:eastAsia="黑体"/>
          <w:sz w:val="32"/>
          <w:szCs w:val="32"/>
          <w:lang w:eastAsia="zh-CN" w:bidi="ar"/>
        </w:rPr>
        <w:t>附件</w:t>
      </w:r>
    </w:p>
    <w:p>
      <w:pPr>
        <w:widowControl/>
        <w:jc w:val="both"/>
        <w:textAlignment w:val="top"/>
        <w:rPr>
          <w:rStyle w:val="7"/>
          <w:rFonts w:hint="eastAsia" w:eastAsia="黑体"/>
          <w:sz w:val="32"/>
          <w:szCs w:val="32"/>
          <w:lang w:eastAsia="zh-CN" w:bidi="ar"/>
        </w:rPr>
      </w:pPr>
      <w:r>
        <w:rPr>
          <w:rStyle w:val="7"/>
          <w:rFonts w:hint="default" w:ascii="Times New Roman" w:hAnsi="Times New Roman" w:eastAsia="方正小标宋简体" w:cs="Times New Roman"/>
          <w:sz w:val="36"/>
          <w:szCs w:val="36"/>
          <w:lang w:bidi="ar"/>
        </w:rPr>
        <w:t>博爱金隅水泥有限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  <w:lang w:bidi="ar"/>
        </w:rPr>
        <w:t>公司</w:t>
      </w:r>
      <w:r>
        <w:rPr>
          <w:rStyle w:val="7"/>
          <w:rFonts w:hint="default" w:ascii="Times New Roman" w:hAnsi="Times New Roman" w:eastAsia="方正小标宋简体" w:cs="Times New Roman"/>
          <w:sz w:val="36"/>
          <w:szCs w:val="36"/>
          <w:lang w:bidi="ar"/>
        </w:rPr>
        <w:t>技改升级日产3750吨水泥熟料循环经济示范线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  <w:lang w:bidi="ar"/>
        </w:rPr>
        <w:t>项目产能置换方案</w:t>
      </w:r>
    </w:p>
    <w:tbl>
      <w:tblPr>
        <w:tblStyle w:val="4"/>
        <w:tblW w:w="15427" w:type="dxa"/>
        <w:tblInd w:w="-5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2640"/>
        <w:gridCol w:w="2224"/>
        <w:gridCol w:w="1581"/>
        <w:gridCol w:w="1557"/>
        <w:gridCol w:w="122"/>
        <w:gridCol w:w="1395"/>
        <w:gridCol w:w="1200"/>
        <w:gridCol w:w="745"/>
        <w:gridCol w:w="2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4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所属情形：属于位于国家规定大气污染防治重点区域</w:t>
            </w:r>
            <w:r>
              <w:rPr>
                <w:rStyle w:val="9"/>
                <w:rFonts w:hint="eastAsia"/>
                <w:lang w:bidi="ar"/>
              </w:rPr>
              <w:t>、</w:t>
            </w:r>
            <w:r>
              <w:rPr>
                <w:rStyle w:val="9"/>
                <w:lang w:bidi="ar"/>
              </w:rPr>
              <w:t>同一法人企业集团内部的产能转出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54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 w:val="0"/>
                <w:lang w:bidi="ar"/>
              </w:rPr>
              <w:t>拟建项目情况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股东名称（同一法人企业情形填写）</w:t>
            </w:r>
          </w:p>
        </w:tc>
        <w:tc>
          <w:tcPr>
            <w:tcW w:w="6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项目名称</w:t>
            </w:r>
          </w:p>
        </w:tc>
        <w:tc>
          <w:tcPr>
            <w:tcW w:w="4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建设地点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博爱金隅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水泥有限公司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6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博爱金隅水泥有限公司技改升级日产3750吨水泥熟料循环经济示范线项目</w:t>
            </w:r>
          </w:p>
        </w:tc>
        <w:tc>
          <w:tcPr>
            <w:tcW w:w="4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河南省焦作市博爱县工业园区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岩鑫大道六号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主体设备规格型号及数量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val="en-US" w:eastAsia="zh-CN" w:bidi="ar"/>
              </w:rPr>
              <w:t>能耗和排放总量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bidi="ar"/>
              </w:rPr>
              <w:t>设计产能（</w:t>
            </w:r>
            <w:r>
              <w:rPr>
                <w:rStyle w:val="11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bidi="ar"/>
              </w:rPr>
              <w:t>置换产能（</w:t>
            </w:r>
            <w:r>
              <w:rPr>
                <w:rStyle w:val="11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置换比例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计划开工建设时间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计划点火投产时间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44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回转窑Ф4.0/4.3×60m×1</w:t>
            </w:r>
          </w:p>
        </w:tc>
        <w:tc>
          <w:tcPr>
            <w:tcW w:w="22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熟料单位产品综合能耗≤100kgce/t；污染物排放核定总量：颗粒物不高于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79.9吨，二氧化硫不高于108.28吨，氮氧化物不高于154.69吨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。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3750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1250</w:t>
            </w: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:1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2025年10月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2026年7月1日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7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lang w:val="en-US" w:eastAsia="zh-CN" w:bidi="ar"/>
              </w:rPr>
              <w:t>备注：3750t/d水泥熟料生产线技改升级项目依托博爱金隅水泥有限公司2500t/d水泥熟料生产线项目技改升级，补充的1250t/d产能由沁阳金隅冀东环保科技有限公司2500t/d水泥熟料生产线按照2:1比例减量置换。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4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Times New Roman" w:hAnsi="Times New Roman" w:eastAsia="仿宋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技改生产线</w:t>
            </w:r>
            <w:r>
              <w:rPr>
                <w:rStyle w:val="10"/>
                <w:rFonts w:hint="default" w:ascii="黑体" w:hAnsi="黑体" w:eastAsia="黑体" w:cs="黑体"/>
                <w:b w:val="0"/>
                <w:bCs w:val="0"/>
                <w:lang w:bidi="ar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股东名称（同一法人企业情形填写）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地址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统一社会信用代码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1246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备案或核准文件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生产许可证号（有效期）</w:t>
            </w:r>
          </w:p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（水泥填写）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博爱金隅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水泥有限公司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河南省焦作市博爱县工业园区岩鑫大道六号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91410822586045352M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豫经贸投资〔2003〕764号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(豫)XK08-001-00043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2026年12月7日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主体设备规格型号及数量</w:t>
            </w:r>
          </w:p>
        </w:tc>
        <w:tc>
          <w:tcPr>
            <w:tcW w:w="5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备案或核准文件设计产能（</w:t>
            </w:r>
            <w:r>
              <w:rPr>
                <w:rStyle w:val="13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  <w:tc>
          <w:tcPr>
            <w:tcW w:w="5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用于本项目产能（</w:t>
            </w:r>
            <w:r>
              <w:rPr>
                <w:rStyle w:val="13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回转窑Ф4.0×60m×1</w:t>
            </w:r>
          </w:p>
        </w:tc>
        <w:tc>
          <w:tcPr>
            <w:tcW w:w="5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54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是否享受奖补资金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产能是否重复使用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排污许可证号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（有效期）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计划关停时间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计划拆除退出时间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（新线点火投产前）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91410822586045352M001P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2028年11月7日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2025年11月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" w:eastAsia="zh-CN"/>
              </w:rPr>
              <w:t>在现有生产线基础上技改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4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Style w:val="9"/>
                <w:lang w:bidi="ar"/>
              </w:rPr>
            </w:pPr>
            <w:r>
              <w:rPr>
                <w:rStyle w:val="10"/>
                <w:rFonts w:hint="default" w:ascii="黑体" w:hAnsi="黑体" w:eastAsia="黑体" w:cs="黑体"/>
                <w:b w:val="0"/>
                <w:bCs w:val="0"/>
                <w:lang w:val="en-US" w:eastAsia="zh-CN" w:bidi="ar"/>
              </w:rPr>
              <w:t>转出产能情况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股东名称（同一法人企业情形填写）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地址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统一社会信用代码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1246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备案或核准文件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生产许可证号（有效期）</w:t>
            </w:r>
          </w:p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（水泥填写）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沁阳金隅冀东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环保科技有限公司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河南省焦作市沁阳市沁北工业集聚区沁北园区（西向镇北）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9141088255316761XT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豫发改工业〔2011〕321号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（豫）XK08-001-00092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2027年12月16日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主体设备规格型号及数量</w:t>
            </w:r>
          </w:p>
        </w:tc>
        <w:tc>
          <w:tcPr>
            <w:tcW w:w="5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备案或核准文件设计产能（</w:t>
            </w:r>
            <w:r>
              <w:rPr>
                <w:rStyle w:val="13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  <w:tc>
          <w:tcPr>
            <w:tcW w:w="54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用于本项目置换产能（</w:t>
            </w:r>
            <w:r>
              <w:rPr>
                <w:rStyle w:val="13"/>
                <w:rFonts w:hint="default" w:ascii="Times New Roman" w:hAnsi="Times New Roman" w:eastAsia="仿宋_GB2312" w:cs="Times New Roman"/>
                <w:b/>
                <w:bCs/>
                <w:lang w:bidi="ar"/>
              </w:rPr>
              <w:t>t/d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回转窑Ф4.0×60m×1</w:t>
            </w:r>
          </w:p>
        </w:tc>
        <w:tc>
          <w:tcPr>
            <w:tcW w:w="5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54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是否享受奖补资金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产能是否重复使用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排污许可证号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（有效期）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计划关停时间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计划拆除退出时间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br w:type="textWrapping"/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/>
                <w:lang w:bidi="ar"/>
              </w:rPr>
              <w:t>（新线点火投产前）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9141088255316761XT001P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2027年1月28日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2026年6月20日</w:t>
            </w:r>
          </w:p>
        </w:tc>
        <w:tc>
          <w:tcPr>
            <w:tcW w:w="28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  <w:t>2026年6月30日</w:t>
            </w:r>
          </w:p>
        </w:tc>
      </w:tr>
    </w:tbl>
    <w:p/>
    <w:sectPr>
      <w:pgSz w:w="16838" w:h="11906" w:orient="landscape"/>
      <w:pgMar w:top="1009" w:right="1440" w:bottom="1009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56514"/>
    <w:rsid w:val="000E66B9"/>
    <w:rsid w:val="007016CB"/>
    <w:rsid w:val="00937EE0"/>
    <w:rsid w:val="009444C8"/>
    <w:rsid w:val="01D34F34"/>
    <w:rsid w:val="03A31E0D"/>
    <w:rsid w:val="04F57654"/>
    <w:rsid w:val="067E734D"/>
    <w:rsid w:val="08954103"/>
    <w:rsid w:val="13211EAD"/>
    <w:rsid w:val="14062DEB"/>
    <w:rsid w:val="14D705EE"/>
    <w:rsid w:val="17FF3A99"/>
    <w:rsid w:val="1B07230A"/>
    <w:rsid w:val="1DD57D7F"/>
    <w:rsid w:val="1F0D784E"/>
    <w:rsid w:val="1F20365E"/>
    <w:rsid w:val="26B91CE3"/>
    <w:rsid w:val="26BF568A"/>
    <w:rsid w:val="29823643"/>
    <w:rsid w:val="2BD93615"/>
    <w:rsid w:val="2D7A6F06"/>
    <w:rsid w:val="33DB4C17"/>
    <w:rsid w:val="3E477577"/>
    <w:rsid w:val="455E6D25"/>
    <w:rsid w:val="48F56514"/>
    <w:rsid w:val="4B524293"/>
    <w:rsid w:val="4EFF1716"/>
    <w:rsid w:val="5058031D"/>
    <w:rsid w:val="51823496"/>
    <w:rsid w:val="53731DFF"/>
    <w:rsid w:val="580551D2"/>
    <w:rsid w:val="5A643FBF"/>
    <w:rsid w:val="5AC05B6F"/>
    <w:rsid w:val="5BE33B44"/>
    <w:rsid w:val="5D4B7165"/>
    <w:rsid w:val="64686018"/>
    <w:rsid w:val="64857047"/>
    <w:rsid w:val="6DA14219"/>
    <w:rsid w:val="735E7467"/>
    <w:rsid w:val="738E4861"/>
    <w:rsid w:val="75330480"/>
    <w:rsid w:val="756C62C1"/>
    <w:rsid w:val="77ED48B4"/>
    <w:rsid w:val="7AD698DD"/>
    <w:rsid w:val="7B8B1DE2"/>
    <w:rsid w:val="97BF7D82"/>
    <w:rsid w:val="BFF9537E"/>
    <w:rsid w:val="F73B4F49"/>
    <w:rsid w:val="FDBE76ED"/>
    <w:rsid w:val="FE0E8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8">
    <w:name w:val="font11"/>
    <w:basedOn w:val="6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81"/>
    <w:basedOn w:val="6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character" w:customStyle="1" w:styleId="10">
    <w:name w:val="font91"/>
    <w:basedOn w:val="6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11">
    <w:name w:val="font10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">
    <w:name w:val="font6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3">
    <w:name w:val="font112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font5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5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809</Words>
  <Characters>1042</Characters>
  <Lines>7</Lines>
  <Paragraphs>2</Paragraphs>
  <TotalTime>0</TotalTime>
  <ScaleCrop>false</ScaleCrop>
  <LinksUpToDate>false</LinksUpToDate>
  <CharactersWithSpaces>1042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2024-12-21T14:47:00Z</dcterms:created>
  <dc:creator>老远</dc:creator>
  <cp:lastModifiedBy>huanghe</cp:lastModifiedBy>
  <cp:lastPrinted>2025-10-16T08:21:00Z</cp:lastPrinted>
  <dcterms:modified xsi:type="dcterms:W3CDTF">2025-10-17T09:04:13Z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CCA3F1764DB34047B86256ADE7DBB94C_13</vt:lpwstr>
  </property>
  <property fmtid="{D5CDD505-2E9C-101B-9397-08002B2CF9AE}" pid="4" name="KSOTemplateDocerSaveRecord">
    <vt:lpwstr>eyJoZGlkIjoiZWIyNGZjMjQ2M2E0MzhkMGU1MTA0MDlhZTRlNjE2MWIiLCJ1c2VySWQiOiIzODA5ODQwMzkifQ==</vt:lpwstr>
  </property>
</Properties>
</file>