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jc w:val="both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河南省202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  <w:lang w:val="en-US" w:eastAsia="zh-CN"/>
        </w:rPr>
        <w:t>5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年全国导游资格考试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现场考试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景点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黑体"/>
          <w:sz w:val="32"/>
          <w:szCs w:val="32"/>
        </w:rPr>
        <w:t>一、中文类现场考试景点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1．河南嵩山少林寺景区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2．洛阳龙门石窟景区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3．焦作云台山风景名胜区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4．开封清明上河园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5．洛阳白云山景区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6．永城市芒砀山景区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7．安阳殷墟景区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8．三门峡函谷关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9．安阳红旗渠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10．开封焦裕禄纪念园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11．河南黄河小浪底风景区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12．济源王屋山景区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13.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z w:val="32"/>
          <w:szCs w:val="32"/>
        </w:rPr>
        <w:t>驻马店嵖岈山景区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 xml:space="preserve">14.  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淮阳太昊伏羲陵景区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黑体"/>
          <w:sz w:val="32"/>
          <w:szCs w:val="32"/>
        </w:rPr>
        <w:t>二、外语类现场考试景点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1．河南嵩山少林寺景区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2．洛阳龙门石窟景区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3．安阳殷墟景区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4．焦作云台山风景名胜区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</w:pPr>
      <w:r>
        <w:rPr>
          <w:rFonts w:hint="eastAsia" w:ascii="华文仿宋" w:hAnsi="华文仿宋" w:eastAsia="华文仿宋" w:cs="华文仿宋"/>
          <w:sz w:val="32"/>
          <w:szCs w:val="32"/>
        </w:rPr>
        <w:t>5．开封清明上河园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NzZkODg3YzhkNTA5NDliZjdmYmQ5MmEyNDgwMWQifQ=="/>
  </w:docVars>
  <w:rsids>
    <w:rsidRoot w:val="2DC06DDE"/>
    <w:rsid w:val="26A36ECA"/>
    <w:rsid w:val="2DC0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eastAsia="宋体"/>
      <w:sz w:val="44"/>
      <w:szCs w:val="24"/>
    </w:rPr>
  </w:style>
  <w:style w:type="paragraph" w:styleId="3">
    <w:name w:val="Body Text 2"/>
    <w:basedOn w:val="1"/>
    <w:next w:val="2"/>
    <w:qFormat/>
    <w:uiPriority w:val="0"/>
    <w:pPr>
      <w:adjustRightInd w:val="0"/>
      <w:spacing w:line="360" w:lineRule="auto"/>
      <w:textAlignment w:val="baseline"/>
    </w:pPr>
    <w:rPr>
      <w:rFonts w:ascii="楷体_GB2312" w:hAnsi="Calibri" w:eastAsia="楷体_GB2312" w:cs="Times New Roman"/>
      <w:kern w:val="44"/>
      <w:sz w:val="28"/>
      <w:szCs w:val="20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2025-11-13T03:25:00Z</dcterms:created>
  <dc:creator>饱满的种子</dc:creator>
  <cp:lastModifiedBy>饱满的种子</cp:lastModifiedBy>
  <dcterms:modified xsi:type="dcterms:W3CDTF">2025-11-13T03:27:08Z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C2B3072820D14CD9A299CFCCD68F1F8B_11</vt:lpwstr>
  </property>
</Properties>
</file>