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BDD683">
      <w:pPr>
        <w:autoSpaceDE w:val="0"/>
        <w:spacing w:line="500" w:lineRule="exact"/>
        <w:rPr>
          <w:rFonts w:hint="eastAsia" w:ascii="黑体" w:hAnsi="黑体" w:eastAsia="黑体"/>
          <w:spacing w:val="-11"/>
          <w:sz w:val="32"/>
          <w:szCs w:val="32"/>
        </w:rPr>
      </w:pPr>
      <w:r>
        <w:rPr>
          <w:rFonts w:hint="eastAsia" w:ascii="黑体" w:hAnsi="黑体" w:eastAsia="黑体"/>
          <w:spacing w:val="-11"/>
          <w:sz w:val="32"/>
          <w:szCs w:val="32"/>
        </w:rPr>
        <w:t>附件3</w:t>
      </w:r>
    </w:p>
    <w:p w14:paraId="23DB17CA">
      <w:pPr>
        <w:autoSpaceDE w:val="0"/>
        <w:spacing w:line="500" w:lineRule="exact"/>
        <w:jc w:val="center"/>
        <w:rPr>
          <w:rFonts w:hint="eastAsia" w:ascii="方正小标宋简体" w:hAnsi="等线" w:eastAsia="方正小标宋简体"/>
          <w:sz w:val="44"/>
          <w:szCs w:val="44"/>
        </w:rPr>
      </w:pPr>
      <w:r>
        <w:rPr>
          <w:rFonts w:hint="eastAsia" w:ascii="方正小标宋简体" w:eastAsia="方正小标宋简体"/>
          <w:sz w:val="44"/>
          <w:szCs w:val="44"/>
        </w:rPr>
        <w:t xml:space="preserve"> </w:t>
      </w:r>
    </w:p>
    <w:p w14:paraId="272C5CB4">
      <w:pPr>
        <w:snapToGrid w:val="0"/>
        <w:jc w:val="center"/>
        <w:rPr>
          <w:rFonts w:hint="eastAsia" w:ascii="方正小标宋简体" w:hAnsi="仿宋" w:eastAsia="方正小标宋简体" w:cs="方正小标宋简体"/>
          <w:sz w:val="44"/>
          <w:szCs w:val="44"/>
        </w:rPr>
      </w:pPr>
      <w:r>
        <w:rPr>
          <w:rFonts w:hint="eastAsia" w:ascii="方正小标宋简体" w:hAnsi="仿宋" w:eastAsia="方正小标宋简体" w:cs="方正小标宋简体"/>
          <w:sz w:val="44"/>
          <w:szCs w:val="44"/>
        </w:rPr>
        <w:t>第三届全国大学生职业规划大赛河南省赛课程教学赛道决赛报名回执</w:t>
      </w:r>
    </w:p>
    <w:p w14:paraId="6BED2155">
      <w:pPr>
        <w:spacing w:before="94"/>
        <w:rPr>
          <w:rFonts w:hint="eastAsia" w:ascii="黑体" w:hAnsi="黑体" w:eastAsia="黑体"/>
          <w:sz w:val="32"/>
          <w:szCs w:val="32"/>
        </w:rPr>
      </w:pPr>
      <w:r>
        <w:rPr>
          <w:rFonts w:hint="eastAsia" w:ascii="黑体" w:hAnsi="黑体" w:eastAsia="黑体"/>
          <w:sz w:val="32"/>
          <w:szCs w:val="32"/>
        </w:rPr>
        <w:t xml:space="preserve"> </w:t>
      </w:r>
    </w:p>
    <w:p w14:paraId="03249FB6">
      <w:pPr>
        <w:spacing w:before="94"/>
        <w:rPr>
          <w:rFonts w:hint="eastAsia" w:ascii="楷体_GB2312" w:hAnsi="黑体" w:eastAsia="楷体_GB2312"/>
        </w:rPr>
      </w:pPr>
      <w:r>
        <w:rPr>
          <w:rFonts w:hint="eastAsia" w:ascii="楷体_GB2312" w:hAnsi="黑体" w:eastAsia="楷体_GB2312"/>
        </w:rPr>
        <w:t>单位名称（盖章）：                     填表时间：</w:t>
      </w:r>
    </w:p>
    <w:p w14:paraId="2F0FB6E6">
      <w:pPr>
        <w:spacing w:line="90" w:lineRule="exact"/>
        <w:rPr>
          <w:rFonts w:hint="eastAsia" w:ascii="仿宋_GB2312" w:hAnsi="等线"/>
        </w:rPr>
      </w:pPr>
      <w:r>
        <w:rPr>
          <w:rFonts w:hint="eastAsia"/>
        </w:rPr>
        <w:t xml:space="preserve"> </w:t>
      </w:r>
    </w:p>
    <w:tbl>
      <w:tblPr>
        <w:tblStyle w:val="3"/>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378"/>
        <w:gridCol w:w="1609"/>
        <w:gridCol w:w="2984"/>
        <w:gridCol w:w="1716"/>
        <w:gridCol w:w="1835"/>
      </w:tblGrid>
      <w:tr w14:paraId="26E553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878" w:hRule="atLeast"/>
          <w:jc w:val="center"/>
        </w:trPr>
        <w:tc>
          <w:tcPr>
            <w:tcW w:w="1378" w:type="dxa"/>
            <w:tcBorders>
              <w:top w:val="single" w:color="auto" w:sz="4" w:space="0"/>
              <w:left w:val="single" w:color="auto" w:sz="4" w:space="0"/>
              <w:bottom w:val="single" w:color="auto" w:sz="4" w:space="0"/>
              <w:right w:val="single" w:color="auto" w:sz="4" w:space="0"/>
            </w:tcBorders>
            <w:vAlign w:val="center"/>
          </w:tcPr>
          <w:p w14:paraId="08E86EBA">
            <w:pPr>
              <w:adjustRightInd w:val="0"/>
              <w:snapToGrid w:val="0"/>
              <w:spacing w:after="0"/>
              <w:jc w:val="center"/>
              <w:rPr>
                <w:rFonts w:hint="eastAsia" w:ascii="仿宋_GB2312" w:hAnsi="等线"/>
                <w:sz w:val="24"/>
                <w:szCs w:val="24"/>
              </w:rPr>
            </w:pPr>
            <w:r>
              <w:rPr>
                <w:rFonts w:hint="eastAsia"/>
                <w:spacing w:val="-5"/>
                <w:sz w:val="24"/>
                <w:szCs w:val="24"/>
              </w:rPr>
              <w:t>比赛名称</w:t>
            </w:r>
          </w:p>
        </w:tc>
        <w:tc>
          <w:tcPr>
            <w:tcW w:w="8144" w:type="dxa"/>
            <w:gridSpan w:val="4"/>
            <w:tcBorders>
              <w:top w:val="single" w:color="000000" w:sz="2" w:space="0"/>
              <w:left w:val="nil"/>
              <w:bottom w:val="single" w:color="000000" w:sz="2" w:space="0"/>
              <w:right w:val="single" w:color="000000" w:sz="2" w:space="0"/>
            </w:tcBorders>
            <w:vAlign w:val="center"/>
          </w:tcPr>
          <w:p w14:paraId="57EC7F87">
            <w:pPr>
              <w:adjustRightInd w:val="0"/>
              <w:snapToGrid w:val="0"/>
              <w:spacing w:after="0"/>
              <w:jc w:val="center"/>
              <w:rPr>
                <w:rFonts w:hint="eastAsia" w:ascii="仿宋_GB2312" w:hAnsi="等线"/>
                <w:spacing w:val="-2"/>
                <w:sz w:val="24"/>
                <w:szCs w:val="24"/>
              </w:rPr>
            </w:pPr>
            <w:r>
              <w:rPr>
                <w:rFonts w:hint="eastAsia"/>
                <w:spacing w:val="-2"/>
                <w:sz w:val="24"/>
                <w:szCs w:val="24"/>
              </w:rPr>
              <w:t>第三届全国大学生职业规划大赛河南省赛课程教学赛道决赛</w:t>
            </w:r>
          </w:p>
        </w:tc>
      </w:tr>
      <w:tr w14:paraId="11492D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900" w:hRule="atLeast"/>
          <w:jc w:val="center"/>
        </w:trPr>
        <w:tc>
          <w:tcPr>
            <w:tcW w:w="1378" w:type="dxa"/>
            <w:tcBorders>
              <w:top w:val="single" w:color="auto" w:sz="4" w:space="0"/>
              <w:left w:val="single" w:color="auto" w:sz="4" w:space="0"/>
              <w:bottom w:val="single" w:color="auto" w:sz="4" w:space="0"/>
              <w:right w:val="single" w:color="auto" w:sz="4" w:space="0"/>
            </w:tcBorders>
            <w:vAlign w:val="center"/>
          </w:tcPr>
          <w:p w14:paraId="46BF7B2E">
            <w:pPr>
              <w:adjustRightInd w:val="0"/>
              <w:snapToGrid w:val="0"/>
              <w:spacing w:after="0"/>
              <w:jc w:val="center"/>
              <w:rPr>
                <w:rFonts w:hint="eastAsia" w:ascii="仿宋_GB2312" w:hAnsi="等线"/>
                <w:color w:val="000000"/>
                <w:spacing w:val="-2"/>
                <w:kern w:val="0"/>
                <w:sz w:val="24"/>
                <w:szCs w:val="24"/>
              </w:rPr>
            </w:pPr>
            <w:r>
              <w:rPr>
                <w:rFonts w:hint="eastAsia"/>
                <w:sz w:val="24"/>
                <w:szCs w:val="24"/>
              </w:rPr>
              <w:t>回执类型</w:t>
            </w:r>
          </w:p>
        </w:tc>
        <w:tc>
          <w:tcPr>
            <w:tcW w:w="8144" w:type="dxa"/>
            <w:gridSpan w:val="4"/>
            <w:tcBorders>
              <w:top w:val="single" w:color="auto" w:sz="4" w:space="0"/>
              <w:left w:val="nil"/>
              <w:bottom w:val="single" w:color="auto" w:sz="4" w:space="0"/>
              <w:right w:val="single" w:color="auto" w:sz="4" w:space="0"/>
            </w:tcBorders>
            <w:vAlign w:val="center"/>
          </w:tcPr>
          <w:p w14:paraId="3AE57F15">
            <w:pPr>
              <w:adjustRightInd w:val="0"/>
              <w:snapToGrid w:val="0"/>
              <w:spacing w:after="0"/>
              <w:jc w:val="center"/>
              <w:rPr>
                <w:rFonts w:hint="eastAsia" w:ascii="仿宋_GB2312" w:hAnsi="等线"/>
                <w:sz w:val="24"/>
                <w:szCs w:val="24"/>
              </w:rPr>
            </w:pPr>
            <w:r>
              <w:rPr>
                <w:rFonts w:hint="eastAsia"/>
                <w:color w:val="000000"/>
                <w:spacing w:val="-2"/>
                <w:kern w:val="0"/>
                <w:sz w:val="24"/>
                <w:szCs w:val="24"/>
              </w:rPr>
              <w:t>参赛</w:t>
            </w:r>
            <w:r>
              <w:rPr>
                <w:rFonts w:hint="eastAsia" w:ascii="仿宋_GB2312" w:hAnsi="仿宋_GB2312" w:cs="仿宋_GB2312"/>
                <w:snapToGrid w:val="0"/>
                <w:color w:val="000000"/>
                <w:spacing w:val="-2"/>
                <w:kern w:val="0"/>
                <w:sz w:val="28"/>
                <w:szCs w:val="28"/>
              </w:rPr>
              <w:sym w:font="Wingdings" w:char="00A8"/>
            </w:r>
            <w:r>
              <w:rPr>
                <w:rFonts w:hint="eastAsia"/>
                <w:color w:val="000000"/>
                <w:spacing w:val="-2"/>
                <w:kern w:val="0"/>
                <w:sz w:val="24"/>
                <w:szCs w:val="24"/>
              </w:rPr>
              <w:t xml:space="preserve">             观摩</w:t>
            </w:r>
            <w:r>
              <w:rPr>
                <w:rFonts w:hint="eastAsia" w:ascii="仿宋_GB2312" w:hAnsi="仿宋_GB2312" w:cs="仿宋_GB2312"/>
                <w:snapToGrid w:val="0"/>
                <w:color w:val="000000"/>
                <w:spacing w:val="-2"/>
                <w:kern w:val="0"/>
                <w:sz w:val="28"/>
                <w:szCs w:val="28"/>
              </w:rPr>
              <w:sym w:font="Wingdings" w:char="00A8"/>
            </w:r>
          </w:p>
        </w:tc>
      </w:tr>
      <w:tr w14:paraId="7364BC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850" w:hRule="atLeast"/>
          <w:jc w:val="center"/>
        </w:trPr>
        <w:tc>
          <w:tcPr>
            <w:tcW w:w="1378" w:type="dxa"/>
            <w:tcBorders>
              <w:top w:val="single" w:color="auto" w:sz="4" w:space="0"/>
              <w:left w:val="single" w:color="auto" w:sz="4" w:space="0"/>
              <w:bottom w:val="single" w:color="auto" w:sz="4" w:space="0"/>
              <w:right w:val="single" w:color="auto" w:sz="4" w:space="0"/>
            </w:tcBorders>
            <w:vAlign w:val="center"/>
          </w:tcPr>
          <w:p w14:paraId="3F6873FF">
            <w:pPr>
              <w:adjustRightInd w:val="0"/>
              <w:snapToGrid w:val="0"/>
              <w:spacing w:after="0"/>
              <w:jc w:val="center"/>
              <w:rPr>
                <w:rFonts w:hint="eastAsia" w:ascii="仿宋_GB2312" w:hAnsi="等线"/>
                <w:sz w:val="24"/>
                <w:szCs w:val="24"/>
              </w:rPr>
            </w:pPr>
            <w:r>
              <w:rPr>
                <w:rFonts w:hint="eastAsia"/>
                <w:sz w:val="24"/>
                <w:szCs w:val="24"/>
              </w:rPr>
              <w:t>人员类别</w:t>
            </w:r>
          </w:p>
        </w:tc>
        <w:tc>
          <w:tcPr>
            <w:tcW w:w="1609" w:type="dxa"/>
            <w:tcBorders>
              <w:top w:val="single" w:color="000000" w:sz="2" w:space="0"/>
              <w:left w:val="nil"/>
              <w:bottom w:val="single" w:color="000000" w:sz="2" w:space="0"/>
              <w:right w:val="single" w:color="000000" w:sz="2" w:space="0"/>
            </w:tcBorders>
            <w:vAlign w:val="center"/>
          </w:tcPr>
          <w:p w14:paraId="2536D6CE">
            <w:pPr>
              <w:pStyle w:val="5"/>
              <w:widowControl w:val="0"/>
              <w:kinsoku/>
              <w:autoSpaceDE/>
              <w:autoSpaceDN/>
              <w:spacing w:after="0"/>
              <w:jc w:val="center"/>
              <w:rPr>
                <w:rFonts w:hint="eastAsia" w:ascii="仿宋_GB2312" w:eastAsia="仿宋_GB2312"/>
                <w:kern w:val="2"/>
                <w:sz w:val="24"/>
                <w:szCs w:val="24"/>
              </w:rPr>
            </w:pPr>
            <w:r>
              <w:rPr>
                <w:rFonts w:hint="eastAsia" w:ascii="仿宋_GB2312" w:eastAsia="仿宋_GB2312"/>
                <w:sz w:val="24"/>
                <w:szCs w:val="24"/>
              </w:rPr>
              <w:t>姓  名</w:t>
            </w:r>
          </w:p>
        </w:tc>
        <w:tc>
          <w:tcPr>
            <w:tcW w:w="2984" w:type="dxa"/>
            <w:tcBorders>
              <w:top w:val="single" w:color="000000" w:sz="2" w:space="0"/>
              <w:left w:val="single" w:color="000000" w:sz="2" w:space="0"/>
              <w:bottom w:val="single" w:color="000000" w:sz="2" w:space="0"/>
              <w:right w:val="single" w:color="000000" w:sz="2" w:space="0"/>
            </w:tcBorders>
            <w:vAlign w:val="center"/>
          </w:tcPr>
          <w:p w14:paraId="43DB5628">
            <w:pPr>
              <w:adjustRightInd w:val="0"/>
              <w:snapToGrid w:val="0"/>
              <w:spacing w:after="0"/>
              <w:jc w:val="center"/>
              <w:rPr>
                <w:rFonts w:hint="eastAsia" w:ascii="仿宋_GB2312" w:hAnsi="等线"/>
                <w:sz w:val="24"/>
                <w:szCs w:val="24"/>
              </w:rPr>
            </w:pPr>
            <w:r>
              <w:rPr>
                <w:rFonts w:hint="eastAsia"/>
                <w:sz w:val="24"/>
                <w:szCs w:val="24"/>
              </w:rPr>
              <w:t>部  门</w:t>
            </w:r>
          </w:p>
        </w:tc>
        <w:tc>
          <w:tcPr>
            <w:tcW w:w="1716" w:type="dxa"/>
            <w:tcBorders>
              <w:top w:val="single" w:color="000000" w:sz="2" w:space="0"/>
              <w:left w:val="single" w:color="000000" w:sz="2" w:space="0"/>
              <w:bottom w:val="single" w:color="000000" w:sz="2" w:space="0"/>
              <w:right w:val="single" w:color="000000" w:sz="2" w:space="0"/>
            </w:tcBorders>
            <w:vAlign w:val="center"/>
          </w:tcPr>
          <w:p w14:paraId="508514A5">
            <w:pPr>
              <w:pStyle w:val="5"/>
              <w:widowControl w:val="0"/>
              <w:kinsoku/>
              <w:autoSpaceDE/>
              <w:autoSpaceDN/>
              <w:spacing w:after="0"/>
              <w:jc w:val="center"/>
              <w:rPr>
                <w:rFonts w:hint="eastAsia" w:ascii="仿宋_GB2312" w:eastAsia="仿宋_GB2312"/>
                <w:kern w:val="2"/>
                <w:sz w:val="24"/>
                <w:szCs w:val="24"/>
              </w:rPr>
            </w:pPr>
            <w:r>
              <w:rPr>
                <w:rFonts w:hint="eastAsia" w:ascii="仿宋_GB2312" w:eastAsia="仿宋_GB2312"/>
                <w:sz w:val="24"/>
                <w:szCs w:val="24"/>
              </w:rPr>
              <w:t>职务/职称</w:t>
            </w:r>
          </w:p>
        </w:tc>
        <w:tc>
          <w:tcPr>
            <w:tcW w:w="1835" w:type="dxa"/>
            <w:tcBorders>
              <w:top w:val="single" w:color="000000" w:sz="2" w:space="0"/>
              <w:left w:val="single" w:color="000000" w:sz="2" w:space="0"/>
              <w:bottom w:val="single" w:color="000000" w:sz="2" w:space="0"/>
              <w:right w:val="single" w:color="000000" w:sz="2" w:space="0"/>
            </w:tcBorders>
            <w:vAlign w:val="center"/>
          </w:tcPr>
          <w:p w14:paraId="1C75EF29">
            <w:pPr>
              <w:pStyle w:val="5"/>
              <w:widowControl w:val="0"/>
              <w:kinsoku/>
              <w:autoSpaceDE/>
              <w:autoSpaceDN/>
              <w:spacing w:after="0"/>
              <w:jc w:val="center"/>
              <w:rPr>
                <w:rFonts w:hint="eastAsia" w:ascii="仿宋_GB2312" w:eastAsia="仿宋_GB2312"/>
                <w:kern w:val="2"/>
                <w:sz w:val="24"/>
                <w:szCs w:val="24"/>
              </w:rPr>
            </w:pPr>
            <w:r>
              <w:rPr>
                <w:rFonts w:hint="eastAsia" w:ascii="仿宋_GB2312" w:eastAsia="仿宋_GB2312"/>
                <w:sz w:val="24"/>
                <w:szCs w:val="24"/>
              </w:rPr>
              <w:t>联系方式</w:t>
            </w:r>
          </w:p>
        </w:tc>
      </w:tr>
      <w:tr w14:paraId="7E3980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850" w:hRule="atLeast"/>
          <w:jc w:val="center"/>
        </w:trPr>
        <w:tc>
          <w:tcPr>
            <w:tcW w:w="1378" w:type="dxa"/>
            <w:tcBorders>
              <w:top w:val="single" w:color="auto" w:sz="4" w:space="0"/>
              <w:left w:val="single" w:color="000000" w:sz="2" w:space="0"/>
              <w:bottom w:val="single" w:color="000000" w:sz="2" w:space="0"/>
              <w:right w:val="single" w:color="000000" w:sz="2" w:space="0"/>
            </w:tcBorders>
            <w:vAlign w:val="center"/>
          </w:tcPr>
          <w:p w14:paraId="7AB2AECA">
            <w:pPr>
              <w:adjustRightInd w:val="0"/>
              <w:snapToGrid w:val="0"/>
              <w:spacing w:after="0"/>
              <w:jc w:val="center"/>
              <w:rPr>
                <w:rFonts w:hint="eastAsia" w:ascii="仿宋_GB2312" w:hAnsi="等线"/>
                <w:sz w:val="24"/>
                <w:szCs w:val="24"/>
              </w:rPr>
            </w:pPr>
            <w:r>
              <w:rPr>
                <w:rFonts w:hint="eastAsia"/>
                <w:sz w:val="24"/>
                <w:szCs w:val="24"/>
              </w:rPr>
              <w:t>领  队</w:t>
            </w:r>
          </w:p>
        </w:tc>
        <w:tc>
          <w:tcPr>
            <w:tcW w:w="1609" w:type="dxa"/>
            <w:tcBorders>
              <w:top w:val="single" w:color="000000" w:sz="2" w:space="0"/>
              <w:left w:val="single" w:color="000000" w:sz="2" w:space="0"/>
              <w:bottom w:val="single" w:color="000000" w:sz="2" w:space="0"/>
              <w:right w:val="single" w:color="000000" w:sz="2" w:space="0"/>
            </w:tcBorders>
            <w:vAlign w:val="center"/>
          </w:tcPr>
          <w:p w14:paraId="33E871D8">
            <w:pPr>
              <w:pStyle w:val="5"/>
              <w:widowControl w:val="0"/>
              <w:kinsoku/>
              <w:autoSpaceDE/>
              <w:autoSpaceDN/>
              <w:spacing w:after="0"/>
              <w:jc w:val="center"/>
              <w:rPr>
                <w:rFonts w:hint="eastAsia" w:ascii="仿宋_GB2312" w:eastAsia="仿宋_GB2312"/>
                <w:kern w:val="2"/>
                <w:sz w:val="24"/>
                <w:szCs w:val="24"/>
              </w:rPr>
            </w:pPr>
          </w:p>
        </w:tc>
        <w:tc>
          <w:tcPr>
            <w:tcW w:w="2984" w:type="dxa"/>
            <w:tcBorders>
              <w:top w:val="single" w:color="000000" w:sz="2" w:space="0"/>
              <w:left w:val="single" w:color="000000" w:sz="2" w:space="0"/>
              <w:bottom w:val="single" w:color="000000" w:sz="2" w:space="0"/>
              <w:right w:val="single" w:color="000000" w:sz="2" w:space="0"/>
            </w:tcBorders>
            <w:vAlign w:val="center"/>
          </w:tcPr>
          <w:p w14:paraId="77644C0C">
            <w:pPr>
              <w:adjustRightInd w:val="0"/>
              <w:snapToGrid w:val="0"/>
              <w:spacing w:after="0"/>
              <w:jc w:val="center"/>
              <w:rPr>
                <w:rFonts w:hint="eastAsia" w:ascii="仿宋_GB2312" w:hAnsi="等线"/>
                <w:sz w:val="24"/>
                <w:szCs w:val="24"/>
              </w:rPr>
            </w:pPr>
          </w:p>
        </w:tc>
        <w:tc>
          <w:tcPr>
            <w:tcW w:w="1716" w:type="dxa"/>
            <w:tcBorders>
              <w:top w:val="single" w:color="000000" w:sz="2" w:space="0"/>
              <w:left w:val="single" w:color="000000" w:sz="2" w:space="0"/>
              <w:bottom w:val="single" w:color="000000" w:sz="2" w:space="0"/>
              <w:right w:val="single" w:color="000000" w:sz="2" w:space="0"/>
            </w:tcBorders>
            <w:vAlign w:val="center"/>
          </w:tcPr>
          <w:p w14:paraId="5DC66DBB">
            <w:pPr>
              <w:pStyle w:val="5"/>
              <w:widowControl w:val="0"/>
              <w:kinsoku/>
              <w:autoSpaceDE/>
              <w:autoSpaceDN/>
              <w:spacing w:after="0"/>
              <w:jc w:val="center"/>
              <w:rPr>
                <w:rFonts w:hint="eastAsia" w:ascii="仿宋_GB2312" w:eastAsia="仿宋_GB2312"/>
                <w:kern w:val="2"/>
                <w:sz w:val="24"/>
                <w:szCs w:val="24"/>
              </w:rPr>
            </w:pPr>
          </w:p>
        </w:tc>
        <w:tc>
          <w:tcPr>
            <w:tcW w:w="1835" w:type="dxa"/>
            <w:tcBorders>
              <w:top w:val="single" w:color="000000" w:sz="2" w:space="0"/>
              <w:left w:val="single" w:color="000000" w:sz="2" w:space="0"/>
              <w:bottom w:val="single" w:color="000000" w:sz="2" w:space="0"/>
              <w:right w:val="single" w:color="000000" w:sz="2" w:space="0"/>
            </w:tcBorders>
            <w:vAlign w:val="center"/>
          </w:tcPr>
          <w:p w14:paraId="206C8510">
            <w:pPr>
              <w:pStyle w:val="5"/>
              <w:widowControl w:val="0"/>
              <w:kinsoku/>
              <w:autoSpaceDE/>
              <w:autoSpaceDN/>
              <w:spacing w:after="0"/>
              <w:jc w:val="center"/>
              <w:rPr>
                <w:rFonts w:hint="eastAsia" w:ascii="仿宋_GB2312" w:eastAsia="仿宋_GB2312"/>
                <w:kern w:val="2"/>
                <w:sz w:val="24"/>
                <w:szCs w:val="24"/>
              </w:rPr>
            </w:pPr>
          </w:p>
        </w:tc>
      </w:tr>
      <w:tr w14:paraId="35131E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850" w:hRule="atLeast"/>
          <w:jc w:val="center"/>
        </w:trPr>
        <w:tc>
          <w:tcPr>
            <w:tcW w:w="1378" w:type="dxa"/>
            <w:tcBorders>
              <w:top w:val="single" w:color="000000" w:sz="2" w:space="0"/>
              <w:left w:val="single" w:color="000000" w:sz="2" w:space="0"/>
              <w:bottom w:val="single" w:color="000000" w:sz="2" w:space="0"/>
              <w:right w:val="single" w:color="000000" w:sz="2" w:space="0"/>
            </w:tcBorders>
            <w:vAlign w:val="center"/>
          </w:tcPr>
          <w:p w14:paraId="7EFF6466">
            <w:pPr>
              <w:adjustRightInd w:val="0"/>
              <w:snapToGrid w:val="0"/>
              <w:spacing w:after="0"/>
              <w:jc w:val="center"/>
              <w:rPr>
                <w:rFonts w:hint="eastAsia" w:ascii="仿宋_GB2312" w:hAnsi="等线"/>
                <w:sz w:val="24"/>
                <w:szCs w:val="24"/>
              </w:rPr>
            </w:pPr>
            <w:r>
              <w:rPr>
                <w:rFonts w:hint="eastAsia"/>
                <w:sz w:val="24"/>
                <w:szCs w:val="24"/>
              </w:rPr>
              <w:t>参赛教师</w:t>
            </w:r>
          </w:p>
        </w:tc>
        <w:tc>
          <w:tcPr>
            <w:tcW w:w="1609" w:type="dxa"/>
            <w:tcBorders>
              <w:top w:val="single" w:color="000000" w:sz="2" w:space="0"/>
              <w:left w:val="single" w:color="000000" w:sz="2" w:space="0"/>
              <w:bottom w:val="single" w:color="000000" w:sz="2" w:space="0"/>
              <w:right w:val="single" w:color="000000" w:sz="2" w:space="0"/>
            </w:tcBorders>
            <w:vAlign w:val="center"/>
          </w:tcPr>
          <w:p w14:paraId="26BBA8CC">
            <w:pPr>
              <w:pStyle w:val="5"/>
              <w:widowControl w:val="0"/>
              <w:kinsoku/>
              <w:autoSpaceDE/>
              <w:autoSpaceDN/>
              <w:spacing w:after="0"/>
              <w:jc w:val="center"/>
              <w:rPr>
                <w:rFonts w:hint="eastAsia" w:ascii="仿宋_GB2312" w:eastAsia="仿宋_GB2312"/>
                <w:kern w:val="2"/>
                <w:sz w:val="24"/>
                <w:szCs w:val="24"/>
              </w:rPr>
            </w:pPr>
          </w:p>
        </w:tc>
        <w:tc>
          <w:tcPr>
            <w:tcW w:w="2984" w:type="dxa"/>
            <w:tcBorders>
              <w:top w:val="single" w:color="000000" w:sz="2" w:space="0"/>
              <w:left w:val="single" w:color="000000" w:sz="2" w:space="0"/>
              <w:bottom w:val="single" w:color="000000" w:sz="2" w:space="0"/>
              <w:right w:val="single" w:color="000000" w:sz="2" w:space="0"/>
            </w:tcBorders>
            <w:vAlign w:val="center"/>
          </w:tcPr>
          <w:p w14:paraId="08476AD0">
            <w:pPr>
              <w:adjustRightInd w:val="0"/>
              <w:snapToGrid w:val="0"/>
              <w:spacing w:after="0"/>
              <w:jc w:val="center"/>
              <w:rPr>
                <w:rFonts w:hint="eastAsia" w:ascii="仿宋_GB2312" w:hAnsi="等线"/>
                <w:sz w:val="24"/>
                <w:szCs w:val="24"/>
              </w:rPr>
            </w:pPr>
          </w:p>
        </w:tc>
        <w:tc>
          <w:tcPr>
            <w:tcW w:w="1716" w:type="dxa"/>
            <w:tcBorders>
              <w:top w:val="single" w:color="000000" w:sz="2" w:space="0"/>
              <w:left w:val="single" w:color="000000" w:sz="2" w:space="0"/>
              <w:bottom w:val="single" w:color="000000" w:sz="2" w:space="0"/>
              <w:right w:val="single" w:color="000000" w:sz="2" w:space="0"/>
            </w:tcBorders>
            <w:vAlign w:val="center"/>
          </w:tcPr>
          <w:p w14:paraId="36D952BA">
            <w:pPr>
              <w:pStyle w:val="5"/>
              <w:widowControl w:val="0"/>
              <w:kinsoku/>
              <w:autoSpaceDE/>
              <w:autoSpaceDN/>
              <w:spacing w:after="0"/>
              <w:jc w:val="center"/>
              <w:rPr>
                <w:rFonts w:hint="eastAsia" w:ascii="仿宋_GB2312" w:eastAsia="仿宋_GB2312"/>
                <w:kern w:val="2"/>
                <w:sz w:val="24"/>
                <w:szCs w:val="24"/>
              </w:rPr>
            </w:pPr>
          </w:p>
        </w:tc>
        <w:tc>
          <w:tcPr>
            <w:tcW w:w="1835" w:type="dxa"/>
            <w:tcBorders>
              <w:top w:val="single" w:color="000000" w:sz="2" w:space="0"/>
              <w:left w:val="single" w:color="000000" w:sz="2" w:space="0"/>
              <w:bottom w:val="single" w:color="000000" w:sz="2" w:space="0"/>
              <w:right w:val="single" w:color="000000" w:sz="2" w:space="0"/>
            </w:tcBorders>
            <w:vAlign w:val="center"/>
          </w:tcPr>
          <w:p w14:paraId="4A478701">
            <w:pPr>
              <w:pStyle w:val="5"/>
              <w:widowControl w:val="0"/>
              <w:kinsoku/>
              <w:autoSpaceDE/>
              <w:autoSpaceDN/>
              <w:spacing w:after="0"/>
              <w:jc w:val="center"/>
              <w:rPr>
                <w:rFonts w:hint="eastAsia" w:ascii="仿宋_GB2312" w:eastAsia="仿宋_GB2312"/>
                <w:kern w:val="2"/>
                <w:sz w:val="24"/>
                <w:szCs w:val="24"/>
              </w:rPr>
            </w:pPr>
          </w:p>
        </w:tc>
      </w:tr>
      <w:tr w14:paraId="324214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850" w:hRule="atLeast"/>
          <w:jc w:val="center"/>
        </w:trPr>
        <w:tc>
          <w:tcPr>
            <w:tcW w:w="1378" w:type="dxa"/>
            <w:tcBorders>
              <w:top w:val="single" w:color="000000" w:sz="2" w:space="0"/>
              <w:left w:val="single" w:color="000000" w:sz="2" w:space="0"/>
              <w:bottom w:val="single" w:color="000000" w:sz="2" w:space="0"/>
              <w:right w:val="single" w:color="000000" w:sz="2" w:space="0"/>
            </w:tcBorders>
            <w:vAlign w:val="center"/>
          </w:tcPr>
          <w:p w14:paraId="398A1A11">
            <w:pPr>
              <w:adjustRightInd w:val="0"/>
              <w:snapToGrid w:val="0"/>
              <w:spacing w:after="0"/>
              <w:jc w:val="center"/>
              <w:rPr>
                <w:rFonts w:hint="eastAsia" w:ascii="仿宋_GB2312" w:hAnsi="等线"/>
                <w:sz w:val="24"/>
                <w:szCs w:val="24"/>
              </w:rPr>
            </w:pPr>
            <w:r>
              <w:rPr>
                <w:rFonts w:hint="eastAsia"/>
                <w:sz w:val="24"/>
                <w:szCs w:val="24"/>
              </w:rPr>
              <w:t>团队其他</w:t>
            </w:r>
          </w:p>
          <w:p w14:paraId="0216DE63">
            <w:pPr>
              <w:adjustRightInd w:val="0"/>
              <w:snapToGrid w:val="0"/>
              <w:spacing w:after="0"/>
              <w:jc w:val="center"/>
              <w:rPr>
                <w:rFonts w:hint="eastAsia" w:ascii="仿宋_GB2312" w:hAnsi="等线"/>
                <w:sz w:val="24"/>
                <w:szCs w:val="24"/>
              </w:rPr>
            </w:pPr>
            <w:r>
              <w:rPr>
                <w:rFonts w:hint="eastAsia"/>
                <w:sz w:val="24"/>
                <w:szCs w:val="24"/>
              </w:rPr>
              <w:t>成员</w:t>
            </w:r>
          </w:p>
        </w:tc>
        <w:tc>
          <w:tcPr>
            <w:tcW w:w="1609" w:type="dxa"/>
            <w:tcBorders>
              <w:top w:val="single" w:color="000000" w:sz="2" w:space="0"/>
              <w:left w:val="single" w:color="000000" w:sz="2" w:space="0"/>
              <w:bottom w:val="single" w:color="000000" w:sz="2" w:space="0"/>
              <w:right w:val="single" w:color="000000" w:sz="2" w:space="0"/>
            </w:tcBorders>
            <w:vAlign w:val="center"/>
          </w:tcPr>
          <w:p w14:paraId="425E3822">
            <w:pPr>
              <w:pStyle w:val="5"/>
              <w:widowControl w:val="0"/>
              <w:kinsoku/>
              <w:autoSpaceDE/>
              <w:autoSpaceDN/>
              <w:spacing w:after="0"/>
              <w:jc w:val="center"/>
              <w:rPr>
                <w:rFonts w:hint="eastAsia" w:ascii="仿宋_GB2312" w:eastAsia="仿宋_GB2312"/>
                <w:kern w:val="2"/>
                <w:sz w:val="24"/>
                <w:szCs w:val="24"/>
              </w:rPr>
            </w:pPr>
          </w:p>
        </w:tc>
        <w:tc>
          <w:tcPr>
            <w:tcW w:w="2984" w:type="dxa"/>
            <w:tcBorders>
              <w:top w:val="single" w:color="000000" w:sz="2" w:space="0"/>
              <w:left w:val="single" w:color="000000" w:sz="2" w:space="0"/>
              <w:bottom w:val="single" w:color="000000" w:sz="2" w:space="0"/>
              <w:right w:val="single" w:color="000000" w:sz="2" w:space="0"/>
            </w:tcBorders>
            <w:vAlign w:val="center"/>
          </w:tcPr>
          <w:p w14:paraId="339C44B9">
            <w:pPr>
              <w:adjustRightInd w:val="0"/>
              <w:snapToGrid w:val="0"/>
              <w:spacing w:after="0"/>
              <w:jc w:val="center"/>
              <w:rPr>
                <w:rFonts w:hint="eastAsia" w:ascii="仿宋_GB2312" w:hAnsi="等线"/>
                <w:sz w:val="24"/>
                <w:szCs w:val="24"/>
              </w:rPr>
            </w:pPr>
          </w:p>
        </w:tc>
        <w:tc>
          <w:tcPr>
            <w:tcW w:w="1716" w:type="dxa"/>
            <w:tcBorders>
              <w:top w:val="single" w:color="000000" w:sz="2" w:space="0"/>
              <w:left w:val="single" w:color="000000" w:sz="2" w:space="0"/>
              <w:bottom w:val="single" w:color="000000" w:sz="2" w:space="0"/>
              <w:right w:val="single" w:color="000000" w:sz="2" w:space="0"/>
            </w:tcBorders>
            <w:vAlign w:val="center"/>
          </w:tcPr>
          <w:p w14:paraId="0D054BEB">
            <w:pPr>
              <w:pStyle w:val="5"/>
              <w:widowControl w:val="0"/>
              <w:kinsoku/>
              <w:autoSpaceDE/>
              <w:autoSpaceDN/>
              <w:spacing w:after="0"/>
              <w:jc w:val="center"/>
              <w:rPr>
                <w:rFonts w:hint="eastAsia" w:ascii="仿宋_GB2312" w:eastAsia="仿宋_GB2312"/>
                <w:kern w:val="2"/>
                <w:sz w:val="24"/>
                <w:szCs w:val="24"/>
              </w:rPr>
            </w:pPr>
          </w:p>
        </w:tc>
        <w:tc>
          <w:tcPr>
            <w:tcW w:w="1835" w:type="dxa"/>
            <w:tcBorders>
              <w:top w:val="single" w:color="000000" w:sz="2" w:space="0"/>
              <w:left w:val="single" w:color="000000" w:sz="2" w:space="0"/>
              <w:bottom w:val="single" w:color="000000" w:sz="2" w:space="0"/>
              <w:right w:val="single" w:color="000000" w:sz="2" w:space="0"/>
            </w:tcBorders>
            <w:vAlign w:val="center"/>
          </w:tcPr>
          <w:p w14:paraId="1F3E40A1">
            <w:pPr>
              <w:pStyle w:val="5"/>
              <w:widowControl w:val="0"/>
              <w:kinsoku/>
              <w:autoSpaceDE/>
              <w:autoSpaceDN/>
              <w:spacing w:after="0"/>
              <w:jc w:val="center"/>
              <w:rPr>
                <w:rFonts w:hint="eastAsia" w:ascii="仿宋_GB2312" w:eastAsia="仿宋_GB2312"/>
                <w:kern w:val="2"/>
                <w:sz w:val="24"/>
                <w:szCs w:val="24"/>
              </w:rPr>
            </w:pPr>
          </w:p>
        </w:tc>
      </w:tr>
      <w:tr w14:paraId="6910EB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850" w:hRule="atLeast"/>
          <w:jc w:val="center"/>
        </w:trPr>
        <w:tc>
          <w:tcPr>
            <w:tcW w:w="1378" w:type="dxa"/>
            <w:tcBorders>
              <w:top w:val="single" w:color="000000" w:sz="2" w:space="0"/>
              <w:left w:val="single" w:color="000000" w:sz="2" w:space="0"/>
              <w:bottom w:val="single" w:color="000000" w:sz="2" w:space="0"/>
              <w:right w:val="single" w:color="000000" w:sz="2" w:space="0"/>
            </w:tcBorders>
            <w:vAlign w:val="center"/>
          </w:tcPr>
          <w:p w14:paraId="2C0D5C04">
            <w:pPr>
              <w:adjustRightInd w:val="0"/>
              <w:snapToGrid w:val="0"/>
              <w:spacing w:after="0"/>
              <w:jc w:val="center"/>
              <w:rPr>
                <w:rFonts w:hint="eastAsia" w:ascii="仿宋_GB2312" w:hAnsi="等线"/>
                <w:sz w:val="24"/>
                <w:szCs w:val="24"/>
              </w:rPr>
            </w:pPr>
            <w:r>
              <w:rPr>
                <w:rFonts w:hint="eastAsia"/>
                <w:sz w:val="24"/>
                <w:szCs w:val="24"/>
              </w:rPr>
              <w:t>观摩人员</w:t>
            </w:r>
          </w:p>
        </w:tc>
        <w:tc>
          <w:tcPr>
            <w:tcW w:w="1609" w:type="dxa"/>
            <w:tcBorders>
              <w:top w:val="single" w:color="000000" w:sz="2" w:space="0"/>
              <w:left w:val="single" w:color="000000" w:sz="2" w:space="0"/>
              <w:bottom w:val="single" w:color="000000" w:sz="2" w:space="0"/>
              <w:right w:val="single" w:color="000000" w:sz="2" w:space="0"/>
            </w:tcBorders>
            <w:vAlign w:val="center"/>
          </w:tcPr>
          <w:p w14:paraId="178FD27B">
            <w:pPr>
              <w:pStyle w:val="5"/>
              <w:widowControl w:val="0"/>
              <w:kinsoku/>
              <w:autoSpaceDE/>
              <w:autoSpaceDN/>
              <w:spacing w:after="0"/>
              <w:jc w:val="center"/>
              <w:rPr>
                <w:rFonts w:hint="eastAsia" w:ascii="仿宋_GB2312" w:eastAsia="仿宋_GB2312"/>
                <w:kern w:val="2"/>
                <w:sz w:val="24"/>
                <w:szCs w:val="24"/>
              </w:rPr>
            </w:pPr>
          </w:p>
        </w:tc>
        <w:tc>
          <w:tcPr>
            <w:tcW w:w="2984" w:type="dxa"/>
            <w:tcBorders>
              <w:top w:val="single" w:color="000000" w:sz="2" w:space="0"/>
              <w:left w:val="single" w:color="000000" w:sz="2" w:space="0"/>
              <w:bottom w:val="single" w:color="000000" w:sz="2" w:space="0"/>
              <w:right w:val="single" w:color="000000" w:sz="2" w:space="0"/>
            </w:tcBorders>
            <w:vAlign w:val="center"/>
          </w:tcPr>
          <w:p w14:paraId="038A8809">
            <w:pPr>
              <w:adjustRightInd w:val="0"/>
              <w:snapToGrid w:val="0"/>
              <w:spacing w:after="0"/>
              <w:jc w:val="center"/>
              <w:rPr>
                <w:rFonts w:hint="eastAsia" w:ascii="仿宋_GB2312" w:hAnsi="等线"/>
                <w:sz w:val="24"/>
                <w:szCs w:val="24"/>
              </w:rPr>
            </w:pPr>
          </w:p>
        </w:tc>
        <w:tc>
          <w:tcPr>
            <w:tcW w:w="1716" w:type="dxa"/>
            <w:tcBorders>
              <w:top w:val="single" w:color="000000" w:sz="2" w:space="0"/>
              <w:left w:val="single" w:color="000000" w:sz="2" w:space="0"/>
              <w:bottom w:val="single" w:color="000000" w:sz="2" w:space="0"/>
              <w:right w:val="single" w:color="000000" w:sz="2" w:space="0"/>
            </w:tcBorders>
            <w:vAlign w:val="center"/>
          </w:tcPr>
          <w:p w14:paraId="74918274">
            <w:pPr>
              <w:pStyle w:val="5"/>
              <w:widowControl w:val="0"/>
              <w:kinsoku/>
              <w:autoSpaceDE/>
              <w:autoSpaceDN/>
              <w:spacing w:after="0"/>
              <w:jc w:val="center"/>
              <w:rPr>
                <w:rFonts w:hint="eastAsia" w:ascii="仿宋_GB2312" w:eastAsia="仿宋_GB2312"/>
                <w:kern w:val="2"/>
                <w:sz w:val="24"/>
                <w:szCs w:val="24"/>
              </w:rPr>
            </w:pPr>
          </w:p>
        </w:tc>
        <w:tc>
          <w:tcPr>
            <w:tcW w:w="1835" w:type="dxa"/>
            <w:tcBorders>
              <w:top w:val="single" w:color="000000" w:sz="2" w:space="0"/>
              <w:left w:val="single" w:color="000000" w:sz="2" w:space="0"/>
              <w:bottom w:val="single" w:color="000000" w:sz="2" w:space="0"/>
              <w:right w:val="single" w:color="000000" w:sz="2" w:space="0"/>
            </w:tcBorders>
            <w:vAlign w:val="center"/>
          </w:tcPr>
          <w:p w14:paraId="0D469D65">
            <w:pPr>
              <w:pStyle w:val="5"/>
              <w:widowControl w:val="0"/>
              <w:kinsoku/>
              <w:autoSpaceDE/>
              <w:autoSpaceDN/>
              <w:spacing w:after="0"/>
              <w:jc w:val="center"/>
              <w:rPr>
                <w:rFonts w:hint="eastAsia" w:ascii="仿宋_GB2312" w:eastAsia="仿宋_GB2312"/>
                <w:kern w:val="2"/>
                <w:sz w:val="24"/>
                <w:szCs w:val="24"/>
              </w:rPr>
            </w:pPr>
          </w:p>
        </w:tc>
      </w:tr>
    </w:tbl>
    <w:p w14:paraId="4936F04F">
      <w:pPr>
        <w:snapToGrid w:val="0"/>
        <w:rPr>
          <w:rFonts w:ascii="Arial"/>
          <w:sz w:val="21"/>
          <w:szCs w:val="21"/>
        </w:rPr>
      </w:pPr>
    </w:p>
    <w:p w14:paraId="5BADD60C">
      <w:pPr>
        <w:snapToGrid w:val="0"/>
        <w:rPr>
          <w:rFonts w:ascii="楷体_GB2312" w:eastAsia="楷体_GB2312"/>
          <w:sz w:val="24"/>
          <w:szCs w:val="24"/>
        </w:rPr>
      </w:pPr>
      <w:r>
        <w:rPr>
          <w:rFonts w:ascii="Arial"/>
          <w:sz w:val="21"/>
          <w:szCs w:val="21"/>
        </w:rPr>
        <w:t xml:space="preserve"> </w:t>
      </w:r>
      <w:r>
        <w:rPr>
          <w:rFonts w:hint="eastAsia" w:ascii="楷体_GB2312" w:eastAsia="楷体_GB2312"/>
          <w:sz w:val="24"/>
          <w:szCs w:val="24"/>
        </w:rPr>
        <w:t>填写说明：1.请各高校按照回执类型填写；</w:t>
      </w:r>
    </w:p>
    <w:p w14:paraId="36F971E9">
      <w:pPr>
        <w:adjustRightInd w:val="0"/>
        <w:snapToGrid w:val="0"/>
        <w:ind w:firstLine="1320" w:firstLineChars="550"/>
        <w:textAlignment w:val="baseline"/>
        <w:rPr>
          <w:rFonts w:ascii="楷体_GB2312" w:eastAsia="楷体_GB2312"/>
          <w:sz w:val="24"/>
          <w:szCs w:val="24"/>
        </w:rPr>
      </w:pPr>
      <w:r>
        <w:rPr>
          <w:rFonts w:hint="eastAsia" w:ascii="楷体_GB2312" w:eastAsia="楷体_GB2312"/>
          <w:sz w:val="24"/>
          <w:szCs w:val="24"/>
        </w:rPr>
        <w:t>2.请各参赛高校填写领队、参赛教师、团队成员信息；</w:t>
      </w:r>
    </w:p>
    <w:p w14:paraId="18DA78EF">
      <w:pPr>
        <w:adjustRightInd w:val="0"/>
        <w:snapToGrid w:val="0"/>
        <w:ind w:firstLine="1320" w:firstLineChars="550"/>
        <w:textAlignment w:val="baseline"/>
      </w:pPr>
      <w:r>
        <w:rPr>
          <w:rFonts w:hint="eastAsia" w:ascii="楷体_GB2312" w:eastAsia="楷体_GB2312"/>
          <w:sz w:val="24"/>
          <w:szCs w:val="24"/>
        </w:rPr>
        <w:t>3.未参赛高校可填写观摩人员信息。</w:t>
      </w:r>
      <w:bookmarkStart w:id="0" w:name="_GoBack"/>
      <w:bookmarkEnd w:id="0"/>
    </w:p>
    <w:sectPr>
      <w:pgSz w:w="11906" w:h="16838"/>
      <w:pgMar w:top="1928" w:right="1361" w:bottom="1984" w:left="153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45C4DCA-2CC6-423A-8E89-B1ABC8111EC8}"/>
  </w:font>
  <w:font w:name="Arial">
    <w:panose1 w:val="020B0604020202020204"/>
    <w:charset w:val="01"/>
    <w:family w:val="swiss"/>
    <w:pitch w:val="default"/>
    <w:sig w:usb0="E0002EFF" w:usb1="C000785B" w:usb2="00000009" w:usb3="00000000" w:csb0="400001FF" w:csb1="FFFF0000"/>
    <w:embedRegular r:id="rId2" w:fontKey="{FE04D166-CADE-40BF-AD37-E18AD75A3A31}"/>
  </w:font>
  <w:font w:name="黑体">
    <w:panose1 w:val="02010609060101010101"/>
    <w:charset w:val="86"/>
    <w:family w:val="auto"/>
    <w:pitch w:val="default"/>
    <w:sig w:usb0="800002BF" w:usb1="38CF7CFA" w:usb2="00000016" w:usb3="00000000" w:csb0="00040001" w:csb1="00000000"/>
    <w:embedRegular r:id="rId3" w:fontKey="{BF536038-4032-4E8E-BB22-97F33B5FF4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81773122-8D0A-4B43-9BB5-484E0E915794}"/>
  </w:font>
  <w:font w:name="仿宋_GB2312">
    <w:altName w:val="仿宋"/>
    <w:panose1 w:val="00000000000000000000"/>
    <w:charset w:val="86"/>
    <w:family w:val="modern"/>
    <w:pitch w:val="default"/>
    <w:sig w:usb0="00000000" w:usb1="00000000" w:usb2="00000000" w:usb3="00000000" w:csb0="00040000" w:csb1="00000000"/>
    <w:embedRegular r:id="rId5" w:fontKey="{E1DF269E-1F5D-4BCB-B91D-B1A68BF6E8B3}"/>
  </w:font>
  <w:font w:name="方正小标宋简体">
    <w:panose1 w:val="02000000000000000000"/>
    <w:charset w:val="86"/>
    <w:family w:val="script"/>
    <w:pitch w:val="default"/>
    <w:sig w:usb0="00000001" w:usb1="08000000" w:usb2="00000000" w:usb3="00000000" w:csb0="00040000" w:csb1="00000000"/>
    <w:embedRegular r:id="rId6" w:fontKey="{9E099420-F452-45A0-95B9-33E5EBAF6B6B}"/>
  </w:font>
  <w:font w:name="等线">
    <w:panose1 w:val="02010600030101010101"/>
    <w:charset w:val="86"/>
    <w:family w:val="auto"/>
    <w:pitch w:val="default"/>
    <w:sig w:usb0="A00002BF" w:usb1="38CF7CFA" w:usb2="00000016" w:usb3="00000000" w:csb0="0004000F" w:csb1="00000000"/>
    <w:embedRegular r:id="rId7" w:fontKey="{28401AA2-0CA6-435F-BDC5-47F9BCCBE660}"/>
  </w:font>
  <w:font w:name="仿宋">
    <w:panose1 w:val="02010609060101010101"/>
    <w:charset w:val="86"/>
    <w:family w:val="modern"/>
    <w:pitch w:val="default"/>
    <w:sig w:usb0="800002BF" w:usb1="38CF7CFA" w:usb2="00000016" w:usb3="00000000" w:csb0="00040001" w:csb1="00000000"/>
    <w:embedRegular r:id="rId8" w:fontKey="{76D7AB1E-8558-411A-AAB8-9612050BE817}"/>
  </w:font>
  <w:font w:name="楷体_GB2312">
    <w:altName w:val="楷体"/>
    <w:panose1 w:val="00000000000000000000"/>
    <w:charset w:val="86"/>
    <w:family w:val="modern"/>
    <w:pitch w:val="default"/>
    <w:sig w:usb0="00000000" w:usb1="00000000" w:usb2="00000000" w:usb3="00000000" w:csb0="00040000" w:csb1="00000000"/>
    <w:embedRegular r:id="rId9" w:fontKey="{314C3F4A-07A6-413F-B9AD-CD9E22717C79}"/>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AB4916"/>
    <w:rsid w:val="05AB4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Calibri" w:hAnsi="Calibri" w:eastAsia="仿宋_GB2312" w:cs="Times New Roman"/>
      <w:kern w:val="2"/>
      <w:sz w:val="30"/>
      <w:szCs w:val="30"/>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列出段落1"/>
    <w:basedOn w:val="1"/>
    <w:qFormat/>
    <w:uiPriority w:val="0"/>
    <w:pPr>
      <w:widowControl/>
      <w:ind w:firstLine="420" w:firstLineChars="200"/>
      <w:jc w:val="left"/>
    </w:pPr>
    <w:rPr>
      <w:rFonts w:ascii="宋体" w:hAnsi="宋体" w:cs="宋体"/>
      <w:kern w:val="0"/>
      <w:sz w:val="24"/>
    </w:rPr>
  </w:style>
  <w:style w:type="paragraph" w:customStyle="1" w:styleId="5">
    <w:name w:val="Table Text"/>
    <w:basedOn w:val="1"/>
    <w:semiHidden/>
    <w:qFormat/>
    <w:uiPriority w:val="0"/>
    <w:pPr>
      <w:widowControl/>
      <w:kinsoku w:val="0"/>
      <w:autoSpaceDE w:val="0"/>
      <w:autoSpaceDN w:val="0"/>
      <w:adjustRightInd w:val="0"/>
      <w:snapToGrid w:val="0"/>
      <w:jc w:val="left"/>
      <w:textAlignment w:val="baseline"/>
    </w:pPr>
    <w:rPr>
      <w:rFonts w:ascii="宋体" w:hAnsi="宋体" w:eastAsia="宋体" w:cs="宋体"/>
      <w:snapToGrid w:val="0"/>
      <w:color w:val="000000"/>
      <w:kern w:val="0"/>
      <w:sz w:val="26"/>
      <w:szCs w:val="26"/>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2025-11-20T09:57:00Z</dcterms:created>
  <dc:creator>＿＿LUS</dc:creator>
  <cp:lastModifiedBy>＿＿LUS</cp:lastModifiedBy>
  <dcterms:modified xsi:type="dcterms:W3CDTF">2025-11-20T09:57:57Z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8D7D809E76354D5D94BB436EB7F54ADE_11</vt:lpwstr>
  </property>
  <property fmtid="{D5CDD505-2E9C-101B-9397-08002B2CF9AE}" pid="4" name="KSOTemplateDocerSaveRecord">
    <vt:lpwstr>eyJoZGlkIjoiMDNkZDNkZWI3NTRkOGU5ZDBkYTVjMTA4MDkyZjdmYzUiLCJ1c2VySWQiOiIzMzg5MDI2NzUifQ==</vt:lpwstr>
  </property>
</Properties>
</file>