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C29CE" w14:textId="77777777" w:rsidR="00A608F7" w:rsidRPr="00A608F7" w:rsidRDefault="00A608F7" w:rsidP="00A608F7">
      <w:pPr>
        <w:widowControl w:val="0"/>
        <w:adjustRightInd w:val="0"/>
        <w:snapToGrid w:val="0"/>
        <w:spacing w:line="560" w:lineRule="exact"/>
        <w:ind w:firstLineChars="0" w:firstLine="0"/>
        <w:outlineLvl w:val="0"/>
        <w:rPr>
          <w:rFonts w:ascii="黑体" w:eastAsia="黑体" w:hAnsi="宋体" w:cs="宋体" w:hint="eastAsia"/>
          <w:bCs/>
          <w:spacing w:val="-2"/>
          <w:kern w:val="0"/>
          <w:sz w:val="32"/>
          <w:szCs w:val="32"/>
          <w14:ligatures w14:val="none"/>
        </w:rPr>
      </w:pPr>
      <w:r w:rsidRPr="00A608F7">
        <w:rPr>
          <w:rFonts w:ascii="黑体" w:eastAsia="黑体" w:hAnsi="宋体" w:cs="宋体" w:hint="eastAsia"/>
          <w:bCs/>
          <w:spacing w:val="-2"/>
          <w:kern w:val="0"/>
          <w:sz w:val="32"/>
          <w:szCs w:val="32"/>
          <w14:ligatures w14:val="none"/>
        </w:rPr>
        <w:t>附件3</w:t>
      </w:r>
    </w:p>
    <w:p w14:paraId="342CC577" w14:textId="77777777" w:rsidR="00A608F7" w:rsidRPr="00A608F7" w:rsidRDefault="00A608F7" w:rsidP="00A608F7">
      <w:pPr>
        <w:widowControl w:val="0"/>
        <w:adjustRightInd w:val="0"/>
        <w:snapToGrid w:val="0"/>
        <w:spacing w:beforeLines="50" w:before="156" w:line="640" w:lineRule="exact"/>
        <w:ind w:firstLineChars="0" w:firstLine="0"/>
        <w:jc w:val="center"/>
        <w:outlineLvl w:val="0"/>
        <w:rPr>
          <w:rFonts w:ascii="方正小标宋简体" w:eastAsia="方正小标宋简体" w:hAnsi="方正小标宋简体" w:cs="方正小标宋简体" w:hint="eastAsia"/>
          <w:kern w:val="0"/>
          <w:sz w:val="44"/>
          <w:szCs w:val="44"/>
          <w14:ligatures w14:val="none"/>
        </w:rPr>
      </w:pPr>
      <w:r w:rsidRPr="00A608F7">
        <w:rPr>
          <w:rFonts w:ascii="方正小标宋简体" w:eastAsia="方正小标宋简体" w:hAnsi="方正小标宋简体" w:cs="方正小标宋简体" w:hint="eastAsia"/>
          <w:kern w:val="0"/>
          <w:sz w:val="44"/>
          <w:szCs w:val="44"/>
          <w14:ligatures w14:val="none"/>
        </w:rPr>
        <w:t>河南省省级非物质文化遗产代表性项目</w:t>
      </w:r>
    </w:p>
    <w:p w14:paraId="34A02300" w14:textId="77777777" w:rsidR="00A608F7" w:rsidRPr="00A608F7" w:rsidRDefault="00A608F7" w:rsidP="00A608F7">
      <w:pPr>
        <w:widowControl w:val="0"/>
        <w:adjustRightInd w:val="0"/>
        <w:snapToGrid w:val="0"/>
        <w:spacing w:afterLines="50" w:after="156" w:line="640" w:lineRule="exact"/>
        <w:ind w:firstLineChars="0" w:firstLine="0"/>
        <w:jc w:val="center"/>
        <w:outlineLvl w:val="0"/>
        <w:rPr>
          <w:rFonts w:ascii="方正小标宋简体" w:eastAsia="方正小标宋简体" w:hAnsi="方正小标宋简体" w:cs="方正小标宋简体" w:hint="eastAsia"/>
          <w:kern w:val="0"/>
          <w:sz w:val="44"/>
          <w:szCs w:val="44"/>
          <w14:ligatures w14:val="none"/>
        </w:rPr>
      </w:pPr>
      <w:r w:rsidRPr="00A608F7">
        <w:rPr>
          <w:rFonts w:ascii="方正小标宋简体" w:eastAsia="方正小标宋简体" w:hAnsi="方正小标宋简体" w:cs="方正小标宋简体" w:hint="eastAsia"/>
          <w:kern w:val="0"/>
          <w:sz w:val="44"/>
          <w:szCs w:val="44"/>
          <w14:ligatures w14:val="none"/>
        </w:rPr>
        <w:t>申报视频、图片及辅助材料制作要求</w:t>
      </w:r>
    </w:p>
    <w:p w14:paraId="7E6B7663" w14:textId="77777777" w:rsidR="00A608F7" w:rsidRPr="00A608F7" w:rsidRDefault="00A608F7" w:rsidP="00A608F7">
      <w:pPr>
        <w:widowControl w:val="0"/>
        <w:adjustRightInd w:val="0"/>
        <w:snapToGrid w:val="0"/>
        <w:spacing w:line="540" w:lineRule="exact"/>
        <w:ind w:firstLine="640"/>
        <w:rPr>
          <w:rFonts w:ascii="黑体" w:eastAsia="黑体" w:hAnsi="Times New Roman" w:cs="Times New Roman" w:hint="eastAsia"/>
          <w:bCs/>
          <w:sz w:val="32"/>
          <w:szCs w:val="32"/>
          <w14:ligatures w14:val="none"/>
        </w:rPr>
      </w:pPr>
      <w:r w:rsidRPr="00A608F7">
        <w:rPr>
          <w:rFonts w:ascii="黑体" w:eastAsia="黑体" w:hAnsi="Times New Roman" w:cs="Times New Roman" w:hint="eastAsia"/>
          <w:bCs/>
          <w:sz w:val="32"/>
          <w:szCs w:val="32"/>
          <w14:ligatures w14:val="none"/>
        </w:rPr>
        <w:t>一、</w:t>
      </w:r>
      <w:r w:rsidRPr="00A608F7">
        <w:rPr>
          <w:rFonts w:ascii="仿宋_GB2312" w:eastAsia="黑体" w:hAnsi="Times New Roman" w:cs="Times New Roman" w:hint="eastAsia"/>
          <w:bCs/>
          <w:sz w:val="32"/>
          <w:szCs w:val="32"/>
          <w14:ligatures w14:val="none"/>
        </w:rPr>
        <w:t>视频（必交）</w:t>
      </w:r>
    </w:p>
    <w:p w14:paraId="7BA9A76D"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sz w:val="32"/>
          <w:szCs w:val="32"/>
          <w14:ligatures w14:val="none"/>
        </w:rPr>
      </w:pPr>
      <w:r w:rsidRPr="00A608F7">
        <w:rPr>
          <w:rFonts w:ascii="仿宋_GB2312" w:eastAsia="仿宋_GB2312" w:hAnsi="Times New Roman" w:cs="Times New Roman" w:hint="eastAsia"/>
          <w:sz w:val="32"/>
          <w:szCs w:val="32"/>
          <w14:ligatures w14:val="none"/>
        </w:rPr>
        <w:t>（一</w:t>
      </w:r>
      <w:r w:rsidRPr="00A608F7">
        <w:rPr>
          <w:rFonts w:ascii="仿宋_GB2312" w:eastAsia="仿宋_GB2312" w:hAnsi="Times New Roman" w:cs="Times New Roman"/>
          <w:sz w:val="32"/>
          <w:szCs w:val="32"/>
          <w14:ligatures w14:val="none"/>
        </w:rPr>
        <w:t>）</w:t>
      </w:r>
      <w:r w:rsidRPr="00A608F7">
        <w:rPr>
          <w:rFonts w:ascii="仿宋_GB2312" w:eastAsia="仿宋_GB2312" w:hAnsi="Times New Roman" w:cs="Times New Roman" w:hint="eastAsia"/>
          <w:sz w:val="32"/>
          <w:szCs w:val="32"/>
          <w14:ligatures w14:val="none"/>
        </w:rPr>
        <w:t>技术</w:t>
      </w:r>
      <w:r w:rsidRPr="00A608F7">
        <w:rPr>
          <w:rFonts w:ascii="仿宋_GB2312" w:eastAsia="仿宋_GB2312" w:hAnsi="Times New Roman" w:cs="Times New Roman"/>
          <w:sz w:val="32"/>
          <w:szCs w:val="32"/>
          <w14:ligatures w14:val="none"/>
        </w:rPr>
        <w:t>要求。MP4/AVI/MPEG/MOV</w:t>
      </w:r>
      <w:r w:rsidRPr="00A608F7">
        <w:rPr>
          <w:rFonts w:ascii="仿宋_GB2312" w:eastAsia="仿宋_GB2312" w:hAnsi="Times New Roman" w:cs="Times New Roman" w:hint="eastAsia"/>
          <w:sz w:val="32"/>
          <w:szCs w:val="32"/>
          <w14:ligatures w14:val="none"/>
        </w:rPr>
        <w:t>格式，3-5分钟，大小不超过300M，</w:t>
      </w:r>
      <w:r w:rsidRPr="00A608F7">
        <w:rPr>
          <w:rFonts w:ascii="仿宋_GB2312" w:eastAsia="仿宋_GB2312" w:hAnsi="Times New Roman" w:cs="Times New Roman"/>
          <w:sz w:val="32"/>
          <w:szCs w:val="32"/>
          <w14:ligatures w14:val="none"/>
        </w:rPr>
        <w:t>分辨率不低于</w:t>
      </w:r>
      <w:r w:rsidRPr="00A608F7">
        <w:rPr>
          <w:rFonts w:ascii="仿宋_GB2312" w:eastAsia="仿宋_GB2312" w:hAnsi="Times New Roman" w:cs="Times New Roman" w:hint="eastAsia"/>
          <w:sz w:val="32"/>
          <w:szCs w:val="32"/>
          <w14:ligatures w14:val="none"/>
        </w:rPr>
        <w:t>1080P。</w:t>
      </w:r>
    </w:p>
    <w:p w14:paraId="3688FD5B"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sz w:val="32"/>
          <w:szCs w:val="32"/>
          <w14:ligatures w14:val="none"/>
        </w:rPr>
      </w:pPr>
      <w:r w:rsidRPr="00A608F7">
        <w:rPr>
          <w:rFonts w:ascii="仿宋_GB2312" w:eastAsia="仿宋_GB2312" w:hAnsi="Times New Roman" w:cs="Times New Roman" w:hint="eastAsia"/>
          <w:sz w:val="32"/>
          <w:szCs w:val="32"/>
          <w14:ligatures w14:val="none"/>
        </w:rPr>
        <w:t>（二</w:t>
      </w:r>
      <w:r w:rsidRPr="00A608F7">
        <w:rPr>
          <w:rFonts w:ascii="仿宋_GB2312" w:eastAsia="仿宋_GB2312" w:hAnsi="Times New Roman" w:cs="Times New Roman"/>
          <w:sz w:val="32"/>
          <w:szCs w:val="32"/>
          <w14:ligatures w14:val="none"/>
        </w:rPr>
        <w:t>）</w:t>
      </w:r>
      <w:r w:rsidRPr="00A608F7">
        <w:rPr>
          <w:rFonts w:ascii="仿宋_GB2312" w:eastAsia="仿宋_GB2312" w:hAnsi="Times New Roman" w:cs="Times New Roman" w:hint="eastAsia"/>
          <w:sz w:val="32"/>
          <w:szCs w:val="32"/>
          <w14:ligatures w14:val="none"/>
        </w:rPr>
        <w:t>内容</w:t>
      </w:r>
      <w:r w:rsidRPr="00A608F7">
        <w:rPr>
          <w:rFonts w:ascii="仿宋_GB2312" w:eastAsia="仿宋_GB2312" w:hAnsi="Times New Roman" w:cs="Times New Roman"/>
          <w:sz w:val="32"/>
          <w:szCs w:val="32"/>
          <w14:ligatures w14:val="none"/>
        </w:rPr>
        <w:t>要求</w:t>
      </w:r>
      <w:r w:rsidRPr="00A608F7">
        <w:rPr>
          <w:rFonts w:ascii="仿宋_GB2312" w:eastAsia="仿宋_GB2312" w:hAnsi="Times New Roman" w:cs="Times New Roman" w:hint="eastAsia"/>
          <w:sz w:val="32"/>
          <w:szCs w:val="32"/>
          <w14:ligatures w14:val="none"/>
        </w:rPr>
        <w:t>。应是专为项目申报制作的录像，而不是任何已有的风光旅游宣传片之类的视频资料。配有普通话解说词，并配以中文字幕。</w:t>
      </w:r>
    </w:p>
    <w:p w14:paraId="406C502B" w14:textId="77777777" w:rsidR="00A608F7" w:rsidRPr="00A608F7" w:rsidRDefault="00A608F7" w:rsidP="00A608F7">
      <w:pPr>
        <w:widowControl w:val="0"/>
        <w:adjustRightInd w:val="0"/>
        <w:snapToGrid w:val="0"/>
        <w:spacing w:line="540" w:lineRule="exact"/>
        <w:ind w:firstLine="640"/>
        <w:rPr>
          <w:rFonts w:ascii="仿宋_GB2312" w:eastAsia="黑体" w:hAnsi="Times New Roman" w:cs="Times New Roman"/>
          <w:bCs/>
          <w:sz w:val="32"/>
          <w:szCs w:val="32"/>
          <w14:ligatures w14:val="none"/>
        </w:rPr>
      </w:pPr>
      <w:r w:rsidRPr="00A608F7">
        <w:rPr>
          <w:rFonts w:ascii="仿宋_GB2312" w:eastAsia="黑体" w:hAnsi="Times New Roman" w:cs="Times New Roman" w:hint="eastAsia"/>
          <w:bCs/>
          <w:sz w:val="32"/>
          <w:szCs w:val="32"/>
          <w14:ligatures w14:val="none"/>
        </w:rPr>
        <w:t>二、</w:t>
      </w:r>
      <w:r w:rsidRPr="00A608F7">
        <w:rPr>
          <w:rFonts w:ascii="仿宋_GB2312" w:eastAsia="黑体" w:hAnsi="Times New Roman" w:cs="Times New Roman"/>
          <w:bCs/>
          <w:sz w:val="32"/>
          <w:szCs w:val="32"/>
          <w14:ligatures w14:val="none"/>
        </w:rPr>
        <w:t>图片</w:t>
      </w:r>
      <w:r w:rsidRPr="00A608F7">
        <w:rPr>
          <w:rFonts w:ascii="仿宋_GB2312" w:eastAsia="黑体" w:hAnsi="Times New Roman" w:cs="Times New Roman" w:hint="eastAsia"/>
          <w:bCs/>
          <w:sz w:val="32"/>
          <w:szCs w:val="32"/>
          <w14:ligatures w14:val="none"/>
        </w:rPr>
        <w:t>（必交）</w:t>
      </w:r>
    </w:p>
    <w:p w14:paraId="164C5FBC"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sz w:val="32"/>
          <w:szCs w:val="32"/>
          <w14:ligatures w14:val="none"/>
        </w:rPr>
      </w:pPr>
      <w:r w:rsidRPr="00A608F7">
        <w:rPr>
          <w:rFonts w:ascii="仿宋_GB2312" w:eastAsia="仿宋_GB2312" w:hAnsi="Times New Roman" w:cs="Times New Roman" w:hint="eastAsia"/>
          <w:sz w:val="32"/>
          <w:szCs w:val="32"/>
          <w14:ligatures w14:val="none"/>
        </w:rPr>
        <w:t>（一）数量。10张有代表性的反映该遗产项目主要</w:t>
      </w:r>
      <w:r w:rsidRPr="00A608F7">
        <w:rPr>
          <w:rFonts w:ascii="仿宋_GB2312" w:eastAsia="仿宋_GB2312" w:hAnsi="Times New Roman" w:cs="Times New Roman"/>
          <w:sz w:val="32"/>
          <w:szCs w:val="32"/>
          <w14:ligatures w14:val="none"/>
        </w:rPr>
        <w:t>内容、</w:t>
      </w:r>
      <w:r w:rsidRPr="00A608F7">
        <w:rPr>
          <w:rFonts w:ascii="仿宋_GB2312" w:eastAsia="仿宋_GB2312" w:hAnsi="Times New Roman" w:cs="Times New Roman" w:hint="eastAsia"/>
          <w:sz w:val="32"/>
          <w:szCs w:val="32"/>
          <w14:ligatures w14:val="none"/>
        </w:rPr>
        <w:t>价值和特点的近期照片。</w:t>
      </w:r>
    </w:p>
    <w:p w14:paraId="0B01682C"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sz w:val="32"/>
          <w:szCs w:val="32"/>
          <w14:ligatures w14:val="none"/>
        </w:rPr>
      </w:pPr>
      <w:r w:rsidRPr="00A608F7">
        <w:rPr>
          <w:rFonts w:ascii="仿宋_GB2312" w:eastAsia="仿宋_GB2312" w:hAnsi="Times New Roman" w:cs="Times New Roman" w:hint="eastAsia"/>
          <w:sz w:val="32"/>
          <w:szCs w:val="32"/>
          <w14:ligatures w14:val="none"/>
        </w:rPr>
        <w:t>（二）技术要求。横向分辨率1800以上，JPEG格式，6寸数码彩色照片，大小在5M以内。</w:t>
      </w:r>
    </w:p>
    <w:p w14:paraId="50060E4A"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sz w:val="32"/>
          <w:szCs w:val="32"/>
          <w14:ligatures w14:val="none"/>
        </w:rPr>
      </w:pPr>
      <w:r w:rsidRPr="00A608F7">
        <w:rPr>
          <w:rFonts w:ascii="仿宋_GB2312" w:eastAsia="仿宋_GB2312" w:hAnsi="Times New Roman" w:cs="Times New Roman" w:hint="eastAsia"/>
          <w:sz w:val="32"/>
          <w:szCs w:val="32"/>
          <w14:ligatures w14:val="none"/>
        </w:rPr>
        <w:t>（三）相关说明。每张照片</w:t>
      </w:r>
      <w:proofErr w:type="gramStart"/>
      <w:r w:rsidRPr="00A608F7">
        <w:rPr>
          <w:rFonts w:ascii="仿宋_GB2312" w:eastAsia="仿宋_GB2312" w:hAnsi="Times New Roman" w:cs="Times New Roman" w:hint="eastAsia"/>
          <w:sz w:val="32"/>
          <w:szCs w:val="32"/>
          <w14:ligatures w14:val="none"/>
        </w:rPr>
        <w:t>附拍摄</w:t>
      </w:r>
      <w:proofErr w:type="gramEnd"/>
      <w:r w:rsidRPr="00A608F7">
        <w:rPr>
          <w:rFonts w:ascii="仿宋_GB2312" w:eastAsia="仿宋_GB2312" w:hAnsi="Times New Roman" w:cs="Times New Roman" w:hint="eastAsia"/>
          <w:sz w:val="32"/>
          <w:szCs w:val="32"/>
          <w14:ligatures w14:val="none"/>
        </w:rPr>
        <w:t>时间、地点、拍摄</w:t>
      </w:r>
      <w:r w:rsidRPr="00A608F7">
        <w:rPr>
          <w:rFonts w:ascii="仿宋_GB2312" w:eastAsia="仿宋_GB2312" w:hAnsi="Times New Roman" w:cs="Times New Roman"/>
          <w:sz w:val="32"/>
          <w:szCs w:val="32"/>
          <w14:ligatures w14:val="none"/>
        </w:rPr>
        <w:t>者、</w:t>
      </w:r>
      <w:r w:rsidRPr="00A608F7">
        <w:rPr>
          <w:rFonts w:ascii="仿宋_GB2312" w:eastAsia="仿宋_GB2312" w:hAnsi="Times New Roman" w:cs="Times New Roman" w:hint="eastAsia"/>
          <w:sz w:val="32"/>
          <w:szCs w:val="32"/>
          <w14:ligatures w14:val="none"/>
        </w:rPr>
        <w:t>相关人员、画面内容等说明，100字以内。</w:t>
      </w:r>
    </w:p>
    <w:p w14:paraId="135F1077"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sz w:val="32"/>
          <w:szCs w:val="32"/>
          <w14:ligatures w14:val="none"/>
        </w:rPr>
      </w:pPr>
      <w:r w:rsidRPr="00A608F7">
        <w:rPr>
          <w:rFonts w:ascii="仿宋_GB2312" w:eastAsia="仿宋_GB2312" w:hAnsi="Times New Roman" w:cs="Times New Roman" w:hint="eastAsia"/>
          <w:sz w:val="32"/>
          <w:szCs w:val="32"/>
          <w14:ligatures w14:val="none"/>
        </w:rPr>
        <w:t>视频和图片应表现遗产项目现状和如何得以传承，避免使用档案影像和只表现实物或风景的影像。视频、图片材料中对遗产项目的说明应与推荐申报书中的信息保持一致并紧密关联。</w:t>
      </w:r>
    </w:p>
    <w:p w14:paraId="41076811" w14:textId="77777777" w:rsidR="00A608F7" w:rsidRPr="00A608F7" w:rsidRDefault="00A608F7" w:rsidP="00A608F7">
      <w:pPr>
        <w:widowControl w:val="0"/>
        <w:adjustRightInd w:val="0"/>
        <w:snapToGrid w:val="0"/>
        <w:spacing w:line="540" w:lineRule="exact"/>
        <w:ind w:firstLine="640"/>
        <w:rPr>
          <w:rFonts w:ascii="仿宋_GB2312" w:eastAsia="黑体" w:hAnsi="Times New Roman" w:cs="Times New Roman"/>
          <w:bCs/>
          <w:sz w:val="32"/>
          <w:szCs w:val="32"/>
          <w14:ligatures w14:val="none"/>
        </w:rPr>
      </w:pPr>
      <w:r w:rsidRPr="00A608F7">
        <w:rPr>
          <w:rFonts w:ascii="仿宋_GB2312" w:eastAsia="黑体" w:hAnsi="Times New Roman" w:cs="Times New Roman" w:hint="eastAsia"/>
          <w:bCs/>
          <w:sz w:val="32"/>
          <w:szCs w:val="32"/>
          <w14:ligatures w14:val="none"/>
        </w:rPr>
        <w:t>三</w:t>
      </w:r>
      <w:r w:rsidRPr="00A608F7">
        <w:rPr>
          <w:rFonts w:ascii="仿宋_GB2312" w:eastAsia="黑体" w:hAnsi="Times New Roman" w:cs="Times New Roman"/>
          <w:bCs/>
          <w:sz w:val="32"/>
          <w:szCs w:val="32"/>
          <w14:ligatures w14:val="none"/>
        </w:rPr>
        <w:t>、其他</w:t>
      </w:r>
      <w:r w:rsidRPr="00A608F7">
        <w:rPr>
          <w:rFonts w:ascii="仿宋_GB2312" w:eastAsia="黑体" w:hAnsi="Times New Roman" w:cs="Times New Roman" w:hint="eastAsia"/>
          <w:bCs/>
          <w:sz w:val="32"/>
          <w:szCs w:val="32"/>
          <w14:ligatures w14:val="none"/>
        </w:rPr>
        <w:t>辅助资料（选交）</w:t>
      </w:r>
    </w:p>
    <w:p w14:paraId="54302EEA" w14:textId="77777777" w:rsidR="00A608F7" w:rsidRPr="00A608F7" w:rsidRDefault="00A608F7" w:rsidP="00A608F7">
      <w:pPr>
        <w:widowControl w:val="0"/>
        <w:adjustRightInd w:val="0"/>
        <w:snapToGrid w:val="0"/>
        <w:spacing w:line="540" w:lineRule="exact"/>
        <w:ind w:firstLine="640"/>
        <w:rPr>
          <w:rFonts w:ascii="仿宋_GB2312" w:eastAsia="仿宋_GB2312" w:hAnsi="Times New Roman" w:cs="Times New Roman" w:hint="eastAsia"/>
          <w:sz w:val="32"/>
          <w:szCs w:val="32"/>
          <w14:ligatures w14:val="none"/>
        </w:rPr>
      </w:pPr>
      <w:r w:rsidRPr="00A608F7">
        <w:rPr>
          <w:rFonts w:ascii="仿宋_GB2312" w:eastAsia="仿宋_GB2312" w:hAnsi="Times New Roman" w:cs="Times New Roman" w:hint="eastAsia"/>
          <w:sz w:val="32"/>
          <w:szCs w:val="32"/>
          <w14:ligatures w14:val="none"/>
        </w:rPr>
        <w:t>提供该遗产项目的补充信息，可采用标准的参考文献格式，列出已出版书籍、文章、音像资料，参加的省级以上重要的公益性活动。取得相关荣誉应提供证明材料。</w:t>
      </w:r>
    </w:p>
    <w:p w14:paraId="0C04EA78" w14:textId="77777777" w:rsidR="000E6AAF" w:rsidRPr="00A608F7" w:rsidRDefault="000E6AAF">
      <w:pPr>
        <w:ind w:firstLine="420"/>
        <w:rPr>
          <w:rFonts w:hint="eastAsia"/>
        </w:rPr>
      </w:pPr>
    </w:p>
    <w:sectPr w:rsidR="000E6AAF" w:rsidRPr="00A608F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BD876" w14:textId="77777777" w:rsidR="0021182E" w:rsidRDefault="0021182E" w:rsidP="00A608F7">
      <w:pPr>
        <w:spacing w:line="240" w:lineRule="auto"/>
        <w:ind w:firstLine="420"/>
        <w:rPr>
          <w:rFonts w:hint="eastAsia"/>
        </w:rPr>
      </w:pPr>
      <w:r>
        <w:separator/>
      </w:r>
    </w:p>
  </w:endnote>
  <w:endnote w:type="continuationSeparator" w:id="0">
    <w:p w14:paraId="23B10101" w14:textId="77777777" w:rsidR="0021182E" w:rsidRDefault="0021182E" w:rsidP="00A608F7">
      <w:pPr>
        <w:spacing w:line="240" w:lineRule="auto"/>
        <w:ind w:firstLine="4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auto"/>
    <w:pitch w:val="default"/>
    <w:sig w:usb0="00000001" w:usb1="08000000" w:usb2="00000000" w:usb3="00000000" w:csb0="00040000" w:csb1="00000000"/>
  </w:font>
  <w:font w:name="仿宋_GB2312">
    <w:altName w:val="微软雅黑"/>
    <w:charset w:val="00"/>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65970" w14:textId="77777777" w:rsidR="00A608F7" w:rsidRDefault="00A608F7">
    <w:pPr>
      <w:pStyle w:val="af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321E4" w14:textId="77777777" w:rsidR="00A608F7" w:rsidRDefault="00A608F7">
    <w:pPr>
      <w:pStyle w:val="af0"/>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DD78E" w14:textId="77777777" w:rsidR="00A608F7" w:rsidRDefault="00A608F7">
    <w:pPr>
      <w:pStyle w:val="af0"/>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DD85A" w14:textId="77777777" w:rsidR="0021182E" w:rsidRDefault="0021182E" w:rsidP="00A608F7">
      <w:pPr>
        <w:spacing w:line="240" w:lineRule="auto"/>
        <w:ind w:firstLine="420"/>
        <w:rPr>
          <w:rFonts w:hint="eastAsia"/>
        </w:rPr>
      </w:pPr>
      <w:r>
        <w:separator/>
      </w:r>
    </w:p>
  </w:footnote>
  <w:footnote w:type="continuationSeparator" w:id="0">
    <w:p w14:paraId="001CBD78" w14:textId="77777777" w:rsidR="0021182E" w:rsidRDefault="0021182E" w:rsidP="00A608F7">
      <w:pPr>
        <w:spacing w:line="240" w:lineRule="auto"/>
        <w:ind w:firstLine="42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737C4" w14:textId="77777777" w:rsidR="00A608F7" w:rsidRDefault="00A608F7">
    <w:pPr>
      <w:pStyle w:val="ae"/>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B037F" w14:textId="77777777" w:rsidR="00A608F7" w:rsidRDefault="00A608F7">
    <w:pPr>
      <w:pStyle w:val="ae"/>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B7A284" w14:textId="77777777" w:rsidR="00A608F7" w:rsidRDefault="00A608F7">
    <w:pPr>
      <w:pStyle w:val="ae"/>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3299B"/>
    <w:rsid w:val="000E6AAF"/>
    <w:rsid w:val="0021182E"/>
    <w:rsid w:val="009822A0"/>
    <w:rsid w:val="00A3299B"/>
    <w:rsid w:val="00A608F7"/>
    <w:rsid w:val="00F67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7B0E2F"/>
  <w15:chartTrackingRefBased/>
  <w15:docId w15:val="{A5E051D5-80A8-4255-8525-8A5CF0DBE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pPr>
        <w:spacing w:line="36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A3299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3299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3299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3299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3299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A3299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3299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3299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3299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3299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3299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3299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3299B"/>
    <w:rPr>
      <w:rFonts w:cstheme="majorBidi"/>
      <w:color w:val="0F4761" w:themeColor="accent1" w:themeShade="BF"/>
      <w:sz w:val="28"/>
      <w:szCs w:val="28"/>
    </w:rPr>
  </w:style>
  <w:style w:type="character" w:customStyle="1" w:styleId="50">
    <w:name w:val="标题 5 字符"/>
    <w:basedOn w:val="a0"/>
    <w:link w:val="5"/>
    <w:uiPriority w:val="9"/>
    <w:semiHidden/>
    <w:rsid w:val="00A3299B"/>
    <w:rPr>
      <w:rFonts w:cstheme="majorBidi"/>
      <w:color w:val="0F4761" w:themeColor="accent1" w:themeShade="BF"/>
      <w:sz w:val="24"/>
      <w:szCs w:val="24"/>
    </w:rPr>
  </w:style>
  <w:style w:type="character" w:customStyle="1" w:styleId="60">
    <w:name w:val="标题 6 字符"/>
    <w:basedOn w:val="a0"/>
    <w:link w:val="6"/>
    <w:uiPriority w:val="9"/>
    <w:semiHidden/>
    <w:rsid w:val="00A3299B"/>
    <w:rPr>
      <w:rFonts w:cstheme="majorBidi"/>
      <w:b/>
      <w:bCs/>
      <w:color w:val="0F4761" w:themeColor="accent1" w:themeShade="BF"/>
    </w:rPr>
  </w:style>
  <w:style w:type="character" w:customStyle="1" w:styleId="70">
    <w:name w:val="标题 7 字符"/>
    <w:basedOn w:val="a0"/>
    <w:link w:val="7"/>
    <w:uiPriority w:val="9"/>
    <w:semiHidden/>
    <w:rsid w:val="00A3299B"/>
    <w:rPr>
      <w:rFonts w:cstheme="majorBidi"/>
      <w:b/>
      <w:bCs/>
      <w:color w:val="595959" w:themeColor="text1" w:themeTint="A6"/>
    </w:rPr>
  </w:style>
  <w:style w:type="character" w:customStyle="1" w:styleId="80">
    <w:name w:val="标题 8 字符"/>
    <w:basedOn w:val="a0"/>
    <w:link w:val="8"/>
    <w:uiPriority w:val="9"/>
    <w:semiHidden/>
    <w:rsid w:val="00A3299B"/>
    <w:rPr>
      <w:rFonts w:cstheme="majorBidi"/>
      <w:color w:val="595959" w:themeColor="text1" w:themeTint="A6"/>
    </w:rPr>
  </w:style>
  <w:style w:type="character" w:customStyle="1" w:styleId="90">
    <w:name w:val="标题 9 字符"/>
    <w:basedOn w:val="a0"/>
    <w:link w:val="9"/>
    <w:uiPriority w:val="9"/>
    <w:semiHidden/>
    <w:rsid w:val="00A3299B"/>
    <w:rPr>
      <w:rFonts w:eastAsiaTheme="majorEastAsia" w:cstheme="majorBidi"/>
      <w:color w:val="595959" w:themeColor="text1" w:themeTint="A6"/>
    </w:rPr>
  </w:style>
  <w:style w:type="paragraph" w:styleId="a3">
    <w:name w:val="Title"/>
    <w:basedOn w:val="a"/>
    <w:next w:val="a"/>
    <w:link w:val="a4"/>
    <w:uiPriority w:val="10"/>
    <w:qFormat/>
    <w:rsid w:val="00A3299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3299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3299B"/>
    <w:pPr>
      <w:numPr>
        <w:ilvl w:val="1"/>
      </w:numPr>
      <w:spacing w:after="160"/>
      <w:ind w:firstLineChars="200" w:firstLine="20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3299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3299B"/>
    <w:pPr>
      <w:spacing w:before="160" w:after="160"/>
      <w:jc w:val="center"/>
    </w:pPr>
    <w:rPr>
      <w:i/>
      <w:iCs/>
      <w:color w:val="404040" w:themeColor="text1" w:themeTint="BF"/>
    </w:rPr>
  </w:style>
  <w:style w:type="character" w:customStyle="1" w:styleId="a8">
    <w:name w:val="引用 字符"/>
    <w:basedOn w:val="a0"/>
    <w:link w:val="a7"/>
    <w:uiPriority w:val="29"/>
    <w:rsid w:val="00A3299B"/>
    <w:rPr>
      <w:i/>
      <w:iCs/>
      <w:color w:val="404040" w:themeColor="text1" w:themeTint="BF"/>
    </w:rPr>
  </w:style>
  <w:style w:type="paragraph" w:styleId="a9">
    <w:name w:val="List Paragraph"/>
    <w:basedOn w:val="a"/>
    <w:uiPriority w:val="34"/>
    <w:qFormat/>
    <w:rsid w:val="00A3299B"/>
    <w:pPr>
      <w:ind w:left="720"/>
      <w:contextualSpacing/>
    </w:pPr>
  </w:style>
  <w:style w:type="character" w:styleId="aa">
    <w:name w:val="Intense Emphasis"/>
    <w:basedOn w:val="a0"/>
    <w:uiPriority w:val="21"/>
    <w:qFormat/>
    <w:rsid w:val="00A3299B"/>
    <w:rPr>
      <w:i/>
      <w:iCs/>
      <w:color w:val="0F4761" w:themeColor="accent1" w:themeShade="BF"/>
    </w:rPr>
  </w:style>
  <w:style w:type="paragraph" w:styleId="ab">
    <w:name w:val="Intense Quote"/>
    <w:basedOn w:val="a"/>
    <w:next w:val="a"/>
    <w:link w:val="ac"/>
    <w:uiPriority w:val="30"/>
    <w:qFormat/>
    <w:rsid w:val="00A329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3299B"/>
    <w:rPr>
      <w:i/>
      <w:iCs/>
      <w:color w:val="0F4761" w:themeColor="accent1" w:themeShade="BF"/>
    </w:rPr>
  </w:style>
  <w:style w:type="character" w:styleId="ad">
    <w:name w:val="Intense Reference"/>
    <w:basedOn w:val="a0"/>
    <w:uiPriority w:val="32"/>
    <w:qFormat/>
    <w:rsid w:val="00A3299B"/>
    <w:rPr>
      <w:b/>
      <w:bCs/>
      <w:smallCaps/>
      <w:color w:val="0F4761" w:themeColor="accent1" w:themeShade="BF"/>
      <w:spacing w:val="5"/>
    </w:rPr>
  </w:style>
  <w:style w:type="paragraph" w:styleId="ae">
    <w:name w:val="header"/>
    <w:basedOn w:val="a"/>
    <w:link w:val="af"/>
    <w:uiPriority w:val="99"/>
    <w:unhideWhenUsed/>
    <w:rsid w:val="00A608F7"/>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A608F7"/>
    <w:rPr>
      <w:sz w:val="18"/>
      <w:szCs w:val="18"/>
    </w:rPr>
  </w:style>
  <w:style w:type="paragraph" w:styleId="af0">
    <w:name w:val="footer"/>
    <w:basedOn w:val="a"/>
    <w:link w:val="af1"/>
    <w:uiPriority w:val="99"/>
    <w:unhideWhenUsed/>
    <w:rsid w:val="00A608F7"/>
    <w:pPr>
      <w:tabs>
        <w:tab w:val="center" w:pos="4153"/>
        <w:tab w:val="right" w:pos="8306"/>
      </w:tabs>
      <w:snapToGrid w:val="0"/>
      <w:spacing w:line="240" w:lineRule="auto"/>
      <w:jc w:val="left"/>
    </w:pPr>
    <w:rPr>
      <w:sz w:val="18"/>
      <w:szCs w:val="18"/>
    </w:rPr>
  </w:style>
  <w:style w:type="character" w:customStyle="1" w:styleId="af1">
    <w:name w:val="页脚 字符"/>
    <w:basedOn w:val="a0"/>
    <w:link w:val="af0"/>
    <w:uiPriority w:val="99"/>
    <w:rsid w:val="00A608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月ഒ 夢 ·</dc:creator>
  <cp:keywords/>
  <dc:description/>
  <cp:lastModifiedBy>月ഒ 夢 ·</cp:lastModifiedBy>
  <cp:revision>2</cp:revision>
  <dcterms:created xsi:type="dcterms:W3CDTF">2025-12-06T02:52:00Z</dcterms:created>
  <dcterms:modified xsi:type="dcterms:W3CDTF">2025-12-06T02:52:00Z</dcterms:modified>
</cp:coreProperties>
</file>