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6C5" w:rsidRDefault="008135FB">
      <w:pPr>
        <w:pStyle w:val="a6"/>
        <w:widowControl/>
        <w:spacing w:beforeAutospacing="0" w:after="0" w:afterAutospacing="0" w:line="580" w:lineRule="exact"/>
        <w:jc w:val="both"/>
        <w:rPr>
          <w:rFonts w:ascii="黑体" w:eastAsia="黑体" w:hAnsi="黑体" w:cs="黑体"/>
          <w:sz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</w:rPr>
        <w:t>附件：</w:t>
      </w:r>
    </w:p>
    <w:p w:rsidR="00CA66C5" w:rsidRDefault="008135FB">
      <w:pPr>
        <w:pStyle w:val="a6"/>
        <w:widowControl/>
        <w:spacing w:beforeAutospacing="0" w:after="0" w:afterAutospacing="0"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2025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年度第一批省科技研发计划联合基金（产业类）拟立项支持重大项目清单</w:t>
      </w:r>
    </w:p>
    <w:tbl>
      <w:tblPr>
        <w:tblpPr w:leftFromText="180" w:rightFromText="180" w:vertAnchor="text" w:horzAnchor="page" w:tblpXSpec="center" w:tblpY="292"/>
        <w:tblOverlap w:val="never"/>
        <w:tblW w:w="9878" w:type="dxa"/>
        <w:jc w:val="center"/>
        <w:tblLayout w:type="fixed"/>
        <w:tblLook w:val="04A0" w:firstRow="1" w:lastRow="0" w:firstColumn="1" w:lastColumn="0" w:noHBand="0" w:noVBand="1"/>
      </w:tblPr>
      <w:tblGrid>
        <w:gridCol w:w="878"/>
        <w:gridCol w:w="3961"/>
        <w:gridCol w:w="2890"/>
        <w:gridCol w:w="2149"/>
      </w:tblGrid>
      <w:tr w:rsidR="00CA66C5">
        <w:trPr>
          <w:trHeight w:val="859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lang w:bidi="ar"/>
              </w:rPr>
              <w:t>项目名称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lang w:bidi="ar"/>
              </w:rPr>
              <w:t>承担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lang w:bidi="ar"/>
              </w:rPr>
              <w:t>单位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lang w:bidi="ar"/>
              </w:rPr>
              <w:t>主管部门</w:t>
            </w:r>
          </w:p>
        </w:tc>
      </w:tr>
      <w:tr w:rsidR="00CA66C5">
        <w:trPr>
          <w:trHeight w:val="1249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仿宋_GB2312" w:eastAsia="仿宋_GB2312" w:hAnsi="等线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hint="eastAsia"/>
                <w:color w:val="000000"/>
                <w:kern w:val="0"/>
                <w:sz w:val="22"/>
                <w:lang w:bidi="ar"/>
              </w:rPr>
              <w:t>荧光切片数字扫描与</w:t>
            </w:r>
            <w:r>
              <w:rPr>
                <w:rFonts w:ascii="仿宋_GB2312" w:eastAsia="仿宋_GB2312" w:hAnsi="等线" w:hint="eastAsia"/>
                <w:color w:val="000000"/>
                <w:kern w:val="0"/>
                <w:sz w:val="22"/>
                <w:lang w:bidi="ar"/>
              </w:rPr>
              <w:t>AI</w:t>
            </w:r>
            <w:r>
              <w:rPr>
                <w:rFonts w:ascii="仿宋_GB2312" w:eastAsia="仿宋_GB2312" w:hAnsi="等线" w:hint="eastAsia"/>
                <w:color w:val="000000"/>
                <w:kern w:val="0"/>
                <w:sz w:val="22"/>
                <w:lang w:bidi="ar"/>
              </w:rPr>
              <w:t>辅助诊断系统研发及产业化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  <w:kern w:val="0"/>
                <w:sz w:val="24"/>
                <w:szCs w:val="24"/>
                <w:lang w:bidi="ar"/>
              </w:rPr>
              <w:t>郑州金域临床检验中心有限公司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  <w:kern w:val="0"/>
                <w:sz w:val="24"/>
                <w:szCs w:val="24"/>
                <w:lang w:bidi="ar"/>
              </w:rPr>
              <w:t>郑州经开区</w:t>
            </w:r>
          </w:p>
        </w:tc>
      </w:tr>
      <w:tr w:rsidR="00CA66C5">
        <w:trPr>
          <w:trHeight w:val="94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  <w:kern w:val="0"/>
                <w:sz w:val="22"/>
                <w:lang w:bidi="ar"/>
              </w:rPr>
              <w:t>新型</w:t>
            </w:r>
            <w:r>
              <w:rPr>
                <w:rFonts w:ascii="仿宋_GB2312" w:eastAsia="仿宋_GB2312" w:hAnsi="等线" w:hint="eastAsia"/>
                <w:color w:val="000000"/>
                <w:kern w:val="0"/>
                <w:sz w:val="22"/>
                <w:lang w:bidi="ar"/>
              </w:rPr>
              <w:t>LNG</w:t>
            </w:r>
            <w:r>
              <w:rPr>
                <w:rFonts w:ascii="仿宋_GB2312" w:eastAsia="仿宋_GB2312" w:hAnsi="等线" w:hint="eastAsia"/>
                <w:color w:val="000000"/>
                <w:kern w:val="0"/>
                <w:sz w:val="22"/>
                <w:lang w:bidi="ar"/>
              </w:rPr>
              <w:t>船用耐疲劳低裂纹扩展铝合金宽幅中厚板开发与应用</w:t>
            </w:r>
            <w:r>
              <w:rPr>
                <w:rFonts w:ascii="仿宋_GB2312" w:eastAsia="仿宋_GB2312" w:hAnsi="等线" w:hint="eastAsia"/>
                <w:color w:val="000000"/>
                <w:kern w:val="0"/>
                <w:sz w:val="22"/>
                <w:lang w:bidi="ar"/>
              </w:rPr>
              <w:t xml:space="preserve"> 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  <w:kern w:val="0"/>
                <w:sz w:val="24"/>
                <w:szCs w:val="24"/>
                <w:lang w:bidi="ar"/>
              </w:rPr>
              <w:t>宝武铝业科技有限公司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  <w:kern w:val="0"/>
                <w:sz w:val="24"/>
                <w:szCs w:val="24"/>
                <w:lang w:bidi="ar"/>
              </w:rPr>
              <w:t>三门峡市</w:t>
            </w:r>
          </w:p>
        </w:tc>
      </w:tr>
      <w:tr w:rsidR="00CA66C5">
        <w:trPr>
          <w:trHeight w:val="94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  <w:kern w:val="0"/>
                <w:sz w:val="24"/>
                <w:szCs w:val="24"/>
                <w:lang w:bidi="ar"/>
              </w:rPr>
              <w:t>先进矿用隧道掘进装备（</w:t>
            </w:r>
            <w:r>
              <w:rPr>
                <w:rFonts w:ascii="仿宋_GB2312" w:eastAsia="仿宋_GB2312" w:hAnsi="等线" w:hint="eastAsia"/>
                <w:color w:val="000000"/>
                <w:kern w:val="0"/>
                <w:sz w:val="24"/>
                <w:szCs w:val="24"/>
                <w:lang w:bidi="ar"/>
              </w:rPr>
              <w:t>TBM</w:t>
            </w:r>
            <w:r>
              <w:rPr>
                <w:rFonts w:ascii="仿宋_GB2312" w:eastAsia="仿宋_GB2312" w:hAnsi="等线" w:hint="eastAsia"/>
                <w:color w:val="000000"/>
                <w:kern w:val="0"/>
                <w:sz w:val="24"/>
                <w:szCs w:val="24"/>
                <w:lang w:bidi="ar"/>
              </w:rPr>
              <w:t>）关键技术及应用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  <w:kern w:val="0"/>
                <w:sz w:val="24"/>
                <w:szCs w:val="24"/>
                <w:lang w:bidi="ar"/>
              </w:rPr>
              <w:t>中铁工程装备集团技术服务有限公司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仿宋_GB2312" w:eastAsia="仿宋_GB2312" w:hAnsi="等线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  <w:kern w:val="0"/>
                <w:sz w:val="24"/>
                <w:szCs w:val="24"/>
                <w:lang w:bidi="ar"/>
              </w:rPr>
              <w:t>郑州经开区</w:t>
            </w:r>
          </w:p>
        </w:tc>
      </w:tr>
      <w:tr w:rsidR="00CA66C5">
        <w:trPr>
          <w:trHeight w:val="94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仿宋_GB2312" w:eastAsia="仿宋_GB2312" w:hAnsi="等线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等线" w:hint="eastAsia"/>
                <w:color w:val="000000"/>
                <w:kern w:val="0"/>
                <w:sz w:val="24"/>
                <w:szCs w:val="24"/>
                <w:lang w:bidi="ar"/>
              </w:rPr>
              <w:t>高精度大尺寸风电轴承滚子关键技术研究及产业化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仿宋_GB2312" w:eastAsia="仿宋_GB2312" w:hAnsi="等线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等线" w:hint="eastAsia"/>
                <w:color w:val="000000"/>
                <w:kern w:val="0"/>
                <w:sz w:val="24"/>
                <w:szCs w:val="24"/>
                <w:lang w:bidi="ar"/>
              </w:rPr>
              <w:t>河南瀚瑞特轴承有限公司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66C5" w:rsidRDefault="008135FB">
            <w:pPr>
              <w:widowControl/>
              <w:jc w:val="center"/>
              <w:textAlignment w:val="center"/>
              <w:rPr>
                <w:rFonts w:ascii="仿宋_GB2312" w:eastAsia="仿宋_GB2312" w:hAnsi="等线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等线" w:hint="eastAsia"/>
                <w:color w:val="000000"/>
                <w:kern w:val="0"/>
                <w:sz w:val="24"/>
                <w:szCs w:val="24"/>
                <w:lang w:bidi="ar"/>
              </w:rPr>
              <w:t>方城县</w:t>
            </w:r>
          </w:p>
        </w:tc>
      </w:tr>
    </w:tbl>
    <w:p w:rsidR="00CA66C5" w:rsidRDefault="00CA66C5">
      <w:pPr>
        <w:pStyle w:val="a7"/>
        <w:ind w:firstLineChars="0" w:firstLine="0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  <w:lang w:bidi="ar"/>
        </w:rPr>
      </w:pPr>
    </w:p>
    <w:p w:rsidR="00CA66C5" w:rsidRDefault="00CA66C5"/>
    <w:sectPr w:rsidR="00CA66C5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35FB" w:rsidRDefault="008135FB">
      <w:r>
        <w:separator/>
      </w:r>
    </w:p>
  </w:endnote>
  <w:endnote w:type="continuationSeparator" w:id="0">
    <w:p w:rsidR="008135FB" w:rsidRDefault="00813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等线">
    <w:altName w:val="仿宋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6C5" w:rsidRDefault="008135FB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A66C5" w:rsidRDefault="008135FB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75AE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CA66C5" w:rsidRDefault="008135FB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75AE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35FB" w:rsidRDefault="008135FB">
      <w:r>
        <w:separator/>
      </w:r>
    </w:p>
  </w:footnote>
  <w:footnote w:type="continuationSeparator" w:id="0">
    <w:p w:rsidR="008135FB" w:rsidRDefault="008135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BDF071"/>
    <w:rsid w:val="F9FED30D"/>
    <w:rsid w:val="FF79E5E3"/>
    <w:rsid w:val="008135FB"/>
    <w:rsid w:val="00C75AE6"/>
    <w:rsid w:val="00CA66C5"/>
    <w:rsid w:val="1DFBF3EC"/>
    <w:rsid w:val="3DBDF071"/>
    <w:rsid w:val="565F048D"/>
    <w:rsid w:val="5DC3BB32"/>
    <w:rsid w:val="72EF4212"/>
    <w:rsid w:val="7FFD7039"/>
    <w:rsid w:val="A55709C9"/>
    <w:rsid w:val="BFEC9188"/>
    <w:rsid w:val="EFFF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1928AB6-286A-42A0-9D2B-2D0248EDF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仿宋_GB2312"/>
      <w:kern w:val="2"/>
      <w:sz w:val="32"/>
      <w:szCs w:val="32"/>
    </w:rPr>
  </w:style>
  <w:style w:type="paragraph" w:styleId="1">
    <w:name w:val="heading 1"/>
    <w:basedOn w:val="a"/>
    <w:next w:val="a"/>
    <w:qFormat/>
    <w:pPr>
      <w:keepNext/>
      <w:keepLines/>
      <w:spacing w:line="576" w:lineRule="auto"/>
      <w:ind w:firstLineChars="200" w:firstLine="562"/>
      <w:outlineLvl w:val="0"/>
    </w:pPr>
    <w:rPr>
      <w:rFonts w:eastAsia="黑体" w:cs="Times New Roman"/>
      <w:kern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a7">
    <w:name w:val="Body Text First Indent"/>
    <w:basedOn w:val="a3"/>
    <w:qFormat/>
    <w:pPr>
      <w:ind w:firstLineChars="100" w:firstLine="420"/>
    </w:pPr>
  </w:style>
  <w:style w:type="character" w:styleId="a8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>china</Company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2025-12-25T08:17:00Z</cp:lastPrinted>
  <dcterms:created xsi:type="dcterms:W3CDTF">2026-01-16T07:42:00Z</dcterms:created>
  <dcterms:modified xsi:type="dcterms:W3CDTF">2026-01-16T07:42:00Z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8580524A6B3020773CBC6969A77C8047</vt:lpwstr>
  </property>
</Properties>
</file>