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6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w w:val="1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kern w:val="0"/>
          <w:sz w:val="44"/>
          <w:szCs w:val="44"/>
        </w:rPr>
        <w:t>参加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kern w:val="0"/>
          <w:sz w:val="44"/>
          <w:szCs w:val="44"/>
          <w:lang w:eastAsia="zh-CN"/>
        </w:rPr>
        <w:t>验收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kern w:val="0"/>
          <w:sz w:val="44"/>
          <w:szCs w:val="44"/>
          <w:lang w:eastAsia="zh-CN"/>
        </w:rPr>
        <w:t>省重点实验室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kern w:val="0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eastAsia="zh-CN"/>
        </w:rPr>
        <w:t>（共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21家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eastAsia="zh-CN"/>
        </w:rPr>
        <w:t>）</w:t>
      </w:r>
    </w:p>
    <w:tbl>
      <w:tblPr>
        <w:tblStyle w:val="8"/>
        <w:tblW w:w="9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01"/>
        <w:gridCol w:w="2678"/>
        <w:gridCol w:w="3120"/>
        <w:gridCol w:w="2085"/>
        <w:gridCol w:w="1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tblHeader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河南省光机电集成互连传输技术重点实验室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中航光电科技股份有限公司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洛阳市科学技术局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河南省先进光电材料与器件重点实验室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河南省先进半导体与功能器件集成重点实验室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河南省绿色建筑材料制造与智能装备重点实验室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洛阳理工学院、中钢集团洛阳耐火材料研究院有限公司、中信重工机械股份有限公司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河南省环境友好功能材料重点实验室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河南省科学院化学研究所有限公司、河南省科学院化学研究所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河南省量子材料与量子能源重点实验室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河南大学，河南省科学院，中航鸿电（北京）信息科技有限公司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河南省轻金属材料防护与安全储能重点实验室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河南大学，中国科学院深圳先进技术研究院，鹤壁恒镁新材料科技有限公司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河南省高效能量转化科学与技术重点实验室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河南大学，北京中科海钠科技有限责任公司，天津巴莫科技股份有限公司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河南省智能电动车辆技术重点实验室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河南科技大学，宇通商用车有限公司，洛阳拖拉机研究所有限公司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河南省教育厅、洛阳市科学技术局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河南省慢病防治与智慧健康管理重点实验室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郑州大学第一附属医院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河南省卫生健康委员会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河南省小分子抗肿瘤创新药重点实验室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河南省锐达医药科技有限公司、河南大学、洛阳市中心医院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开封市科学技术局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河南省经皮给药重点实验室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河南羚锐制药股份有限公司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信阳市科学技术局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河南省小分子药物发现与应用研究重点实验室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河南省靶向诊疗纳米药物重点实验室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河南省合成生物与生物制造重点实验室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河南大学，新拓洋生物工程有限公司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河南省分子耦合技术与应用重点实验室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河南省煤系非常规资源成藏与开发重点实验室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河南理工大学，河南省地质局矿产资源勘查中心，河南超蓝能源科技有限公司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河南省基础设施腐蚀防控重点实验室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华北水利水电大学，河南省科学院化学研究所，双塔涂料科技有限公司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河南省中药材资源保护与利用重点实验室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河南省生猪绿色健康养殖重点实验室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牧原食品股份有限公司、南阳市西湖牧原合成生物研究院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南阳市科学技术局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河南省作物高效生产与食品质量安全重点实验室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周口师范学院、河南周口农高区现代农业产业研究院、河南新天豫食品有限公司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周口市科学技术局、河南省教育厅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</w:t>
            </w:r>
          </w:p>
        </w:tc>
      </w:tr>
    </w:tbl>
    <w:p>
      <w:pPr>
        <w:spacing w:line="596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133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1oEePIAQAAew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9aBHj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91FE1"/>
    <w:rsid w:val="27BE4C26"/>
    <w:rsid w:val="2BC93B4C"/>
    <w:rsid w:val="2F1F6DA3"/>
    <w:rsid w:val="2F4D5E1E"/>
    <w:rsid w:val="3A993EAE"/>
    <w:rsid w:val="3BBF5912"/>
    <w:rsid w:val="3EAB0813"/>
    <w:rsid w:val="3EF02C46"/>
    <w:rsid w:val="3FFF963A"/>
    <w:rsid w:val="4E72254A"/>
    <w:rsid w:val="56DC25D7"/>
    <w:rsid w:val="59BDCB5F"/>
    <w:rsid w:val="5A6EAFDA"/>
    <w:rsid w:val="67EE5BF1"/>
    <w:rsid w:val="697FCAB0"/>
    <w:rsid w:val="6ABF9612"/>
    <w:rsid w:val="6EB20ABF"/>
    <w:rsid w:val="6EF25A16"/>
    <w:rsid w:val="6F9D6484"/>
    <w:rsid w:val="77FC78DF"/>
    <w:rsid w:val="7EDDD8A9"/>
    <w:rsid w:val="7EDFBAA1"/>
    <w:rsid w:val="7EFB541E"/>
    <w:rsid w:val="7F6BFD31"/>
    <w:rsid w:val="A67F52AE"/>
    <w:rsid w:val="AD3E4099"/>
    <w:rsid w:val="B63358F1"/>
    <w:rsid w:val="BEFD8009"/>
    <w:rsid w:val="C2FF172F"/>
    <w:rsid w:val="D6FD6C46"/>
    <w:rsid w:val="D772B8E7"/>
    <w:rsid w:val="DF5AE598"/>
    <w:rsid w:val="E3DD1811"/>
    <w:rsid w:val="E6BECE2F"/>
    <w:rsid w:val="EB443E64"/>
    <w:rsid w:val="F03BCB01"/>
    <w:rsid w:val="F2F71E9D"/>
    <w:rsid w:val="F7FFA6DB"/>
    <w:rsid w:val="FABB3D03"/>
    <w:rsid w:val="FBA02185"/>
    <w:rsid w:val="FF1FE185"/>
    <w:rsid w:val="FF6B0CA8"/>
    <w:rsid w:val="FF9F3EB0"/>
    <w:rsid w:val="FFB3710F"/>
    <w:rsid w:val="FFCBD0FB"/>
    <w:rsid w:val="FFFF5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80"/>
      <w:outlineLvl w:val="0"/>
    </w:pPr>
    <w:rPr>
      <w:rFonts w:ascii="Calibri Light" w:hAnsi="Calibri Light" w:eastAsia="宋体" w:cs="Times New Roman"/>
      <w:color w:val="2E75B5"/>
      <w:sz w:val="48"/>
      <w:szCs w:val="4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adjustRightInd w:val="0"/>
      <w:spacing w:line="312" w:lineRule="atLeast"/>
      <w:ind w:firstLine="496" w:firstLineChars="200"/>
    </w:pPr>
    <w:rPr>
      <w:rFonts w:ascii="仿宋_GB2312" w:hAnsi="Times New Roman" w:eastAsia="仿宋_GB2312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unhideWhenUsed/>
    <w:qFormat/>
    <w:uiPriority w:val="99"/>
    <w:pPr>
      <w:ind w:firstLine="630"/>
    </w:pPr>
    <w:rPr>
      <w:rFonts w:ascii="仿宋_GB2312" w:hAnsi="Times New Roman" w:eastAsia="仿宋_GB2312"/>
      <w:sz w:val="30"/>
      <w:szCs w:val="30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5358</Words>
  <Characters>5506</Characters>
  <Lines>0</Lines>
  <Paragraphs>0</Paragraphs>
  <TotalTime>14</TotalTime>
  <ScaleCrop>false</ScaleCrop>
  <LinksUpToDate>false</LinksUpToDate>
  <CharactersWithSpaces>5566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 </cp:lastModifiedBy>
  <cp:lastPrinted>2026-04-30T11:15:14Z</cp:lastPrinted>
  <dcterms:modified xsi:type="dcterms:W3CDTF">2026-04-30T09:10:39Z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eyJoZGlkIjoiN2E3NDNkZmM3NzU4OWM0MWQzNWY2MDRmZDIxYmQxZmEiLCJ1c2VySWQiOiI1OTI5NDA0MTAifQ==</vt:lpwstr>
  </property>
  <property fmtid="{D5CDD505-2E9C-101B-9397-08002B2CF9AE}" pid="4" name="ICV">
    <vt:lpwstr>AAA224A766464EEEBB1C2A1B255D56C2_12</vt:lpwstr>
  </property>
</Properties>
</file>