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A4674">
      <w:pPr>
        <w:keepNext w:val="0"/>
        <w:keepLines w:val="0"/>
        <w:widowControl/>
        <w:suppressLineNumbers w:val="0"/>
        <w:jc w:val="left"/>
        <w:textAlignment w:val="center"/>
        <w:rPr>
          <w:rFonts w:hint="default" w:ascii="Arial" w:hAnsi="Arial" w:eastAsia="宋体" w:cs="Arial"/>
          <w:i w:val="0"/>
          <w:iCs w:val="0"/>
          <w:color w:val="000000"/>
          <w:kern w:val="0"/>
          <w:sz w:val="32"/>
          <w:szCs w:val="32"/>
          <w:u w:val="none"/>
          <w:lang w:val="en-US" w:eastAsia="zh-CN" w:bidi="ar"/>
        </w:rPr>
      </w:pPr>
      <w:r>
        <w:rPr>
          <w:rFonts w:hint="eastAsia" w:ascii="Arial" w:hAnsi="Arial" w:eastAsia="宋体" w:cs="Arial"/>
          <w:i w:val="0"/>
          <w:iCs w:val="0"/>
          <w:color w:val="000000"/>
          <w:kern w:val="0"/>
          <w:sz w:val="32"/>
          <w:szCs w:val="32"/>
          <w:u w:val="none"/>
          <w:lang w:val="en-US" w:eastAsia="zh-CN" w:bidi="ar"/>
        </w:rPr>
        <w:t>附件：</w:t>
      </w:r>
    </w:p>
    <w:p w14:paraId="44FA925B">
      <w:pPr>
        <w:jc w:val="center"/>
        <w:rPr>
          <w:rFonts w:ascii="仿宋_GB2312" w:eastAsia="仿宋_GB2312"/>
          <w:sz w:val="32"/>
          <w:szCs w:val="32"/>
        </w:rPr>
      </w:pPr>
      <w:bookmarkStart w:id="0" w:name="_GoBack"/>
      <w:r>
        <w:rPr>
          <w:rStyle w:val="5"/>
          <w:rFonts w:hint="default" w:ascii="黑体" w:hAnsi="黑体" w:eastAsia="黑体" w:cs="黑体"/>
          <w:i w:val="0"/>
          <w:iCs w:val="0"/>
          <w:color w:val="000000"/>
          <w:sz w:val="36"/>
          <w:szCs w:val="36"/>
          <w:lang w:val="en-US" w:eastAsia="zh-CN" w:bidi="ar"/>
        </w:rPr>
        <w:t>202</w:t>
      </w:r>
      <w:r>
        <w:rPr>
          <w:rStyle w:val="5"/>
          <w:rFonts w:hint="eastAsia" w:ascii="黑体" w:hAnsi="黑体" w:eastAsia="黑体" w:cs="黑体"/>
          <w:i w:val="0"/>
          <w:iCs w:val="0"/>
          <w:color w:val="000000"/>
          <w:sz w:val="36"/>
          <w:szCs w:val="36"/>
          <w:lang w:val="en-US" w:eastAsia="zh-CN" w:bidi="ar"/>
        </w:rPr>
        <w:t>6年河南省文化和旅游厅所属事业单位公开招聘联考岗位核减招聘人数一览表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362"/>
        <w:gridCol w:w="2362"/>
        <w:gridCol w:w="2362"/>
        <w:gridCol w:w="2363"/>
        <w:gridCol w:w="2363"/>
      </w:tblGrid>
      <w:tr w14:paraId="6734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36C7636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主管单位</w:t>
            </w:r>
          </w:p>
        </w:tc>
        <w:tc>
          <w:tcPr>
            <w:tcW w:w="2362" w:type="dxa"/>
            <w:vAlign w:val="center"/>
          </w:tcPr>
          <w:p w14:paraId="56E4F21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用人单位</w:t>
            </w:r>
          </w:p>
        </w:tc>
        <w:tc>
          <w:tcPr>
            <w:tcW w:w="2362" w:type="dxa"/>
            <w:vAlign w:val="center"/>
          </w:tcPr>
          <w:p w14:paraId="003AD3C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岗位代码</w:t>
            </w:r>
          </w:p>
        </w:tc>
        <w:tc>
          <w:tcPr>
            <w:tcW w:w="2362" w:type="dxa"/>
            <w:vAlign w:val="center"/>
          </w:tcPr>
          <w:p w14:paraId="76A3DF3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招聘人数</w:t>
            </w:r>
          </w:p>
        </w:tc>
        <w:tc>
          <w:tcPr>
            <w:tcW w:w="2363" w:type="dxa"/>
            <w:vAlign w:val="center"/>
          </w:tcPr>
          <w:p w14:paraId="6A2C8C1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缴费人数</w:t>
            </w:r>
          </w:p>
        </w:tc>
        <w:tc>
          <w:tcPr>
            <w:tcW w:w="2363" w:type="dxa"/>
            <w:vAlign w:val="center"/>
          </w:tcPr>
          <w:p w14:paraId="4D26FAE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核减后招聘人数</w:t>
            </w:r>
          </w:p>
        </w:tc>
      </w:tr>
      <w:tr w14:paraId="1F36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62" w:type="dxa"/>
            <w:vAlign w:val="center"/>
          </w:tcPr>
          <w:p w14:paraId="19398D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河南省文化和旅游厅</w:t>
            </w:r>
          </w:p>
        </w:tc>
        <w:tc>
          <w:tcPr>
            <w:tcW w:w="2362" w:type="dxa"/>
            <w:vAlign w:val="center"/>
          </w:tcPr>
          <w:p w14:paraId="0D9C41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河南省文物考古研究院</w:t>
            </w:r>
          </w:p>
        </w:tc>
        <w:tc>
          <w:tcPr>
            <w:tcW w:w="2362" w:type="dxa"/>
            <w:vAlign w:val="center"/>
          </w:tcPr>
          <w:p w14:paraId="5D4BBB52">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1802100203</w:t>
            </w:r>
          </w:p>
        </w:tc>
        <w:tc>
          <w:tcPr>
            <w:tcW w:w="2362" w:type="dxa"/>
            <w:vAlign w:val="center"/>
          </w:tcPr>
          <w:p w14:paraId="632F4CD8">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c>
          <w:tcPr>
            <w:tcW w:w="2363" w:type="dxa"/>
            <w:vAlign w:val="center"/>
          </w:tcPr>
          <w:p w14:paraId="34D4C1CF">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3</w:t>
            </w:r>
          </w:p>
        </w:tc>
        <w:tc>
          <w:tcPr>
            <w:tcW w:w="2363" w:type="dxa"/>
            <w:vAlign w:val="center"/>
          </w:tcPr>
          <w:p w14:paraId="11EDE3C9">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1B97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62" w:type="dxa"/>
            <w:vAlign w:val="center"/>
          </w:tcPr>
          <w:p w14:paraId="18D450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河南省文化和旅游厅</w:t>
            </w:r>
          </w:p>
        </w:tc>
        <w:tc>
          <w:tcPr>
            <w:tcW w:w="2362" w:type="dxa"/>
            <w:vAlign w:val="center"/>
          </w:tcPr>
          <w:p w14:paraId="1781C1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河南省文物考古研究院</w:t>
            </w:r>
          </w:p>
        </w:tc>
        <w:tc>
          <w:tcPr>
            <w:tcW w:w="2362" w:type="dxa"/>
            <w:vAlign w:val="center"/>
          </w:tcPr>
          <w:p w14:paraId="6BA514F0">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1802100211</w:t>
            </w:r>
          </w:p>
        </w:tc>
        <w:tc>
          <w:tcPr>
            <w:tcW w:w="2362" w:type="dxa"/>
            <w:vAlign w:val="center"/>
          </w:tcPr>
          <w:p w14:paraId="302534E5">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w:t>
            </w:r>
          </w:p>
        </w:tc>
        <w:tc>
          <w:tcPr>
            <w:tcW w:w="2363" w:type="dxa"/>
            <w:vAlign w:val="center"/>
          </w:tcPr>
          <w:p w14:paraId="1966931A">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9</w:t>
            </w:r>
          </w:p>
        </w:tc>
        <w:tc>
          <w:tcPr>
            <w:tcW w:w="2363" w:type="dxa"/>
            <w:vAlign w:val="center"/>
          </w:tcPr>
          <w:p w14:paraId="3610EBEE">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3</w:t>
            </w:r>
          </w:p>
        </w:tc>
      </w:tr>
    </w:tbl>
    <w:p w14:paraId="716A6952">
      <w:pPr>
        <w:rPr>
          <w:rFonts w:ascii="仿宋_GB2312" w:eastAsia="仿宋_GB2312"/>
          <w:sz w:val="32"/>
          <w:szCs w:val="32"/>
        </w:rPr>
      </w:pPr>
    </w:p>
    <w:p w14:paraId="4BE23846">
      <w:pPr>
        <w:jc w:val="center"/>
        <w:rPr>
          <w:rStyle w:val="5"/>
          <w:rFonts w:hint="eastAsia" w:ascii="黑体" w:hAnsi="黑体" w:eastAsia="黑体" w:cs="黑体"/>
          <w:sz w:val="36"/>
          <w:szCs w:val="36"/>
          <w:lang w:val="en-US" w:eastAsia="zh-CN" w:bidi="ar"/>
        </w:rPr>
      </w:pPr>
      <w:r>
        <w:rPr>
          <w:rFonts w:hint="eastAsia" w:ascii="黑体" w:hAnsi="黑体" w:eastAsia="黑体" w:cs="黑体"/>
          <w:i w:val="0"/>
          <w:iCs w:val="0"/>
          <w:color w:val="000000"/>
          <w:kern w:val="0"/>
          <w:sz w:val="36"/>
          <w:szCs w:val="36"/>
          <w:u w:val="none"/>
          <w:lang w:val="en-US" w:eastAsia="zh-CN" w:bidi="ar"/>
        </w:rPr>
        <w:t>2026</w:t>
      </w:r>
      <w:r>
        <w:rPr>
          <w:rStyle w:val="5"/>
          <w:rFonts w:hint="eastAsia" w:ascii="黑体" w:hAnsi="黑体" w:eastAsia="黑体" w:cs="黑体"/>
          <w:sz w:val="36"/>
          <w:szCs w:val="36"/>
          <w:lang w:val="en-US" w:eastAsia="zh-CN" w:bidi="ar"/>
        </w:rPr>
        <w:t>年河南省</w:t>
      </w:r>
      <w:r>
        <w:rPr>
          <w:rStyle w:val="5"/>
          <w:rFonts w:hint="eastAsia" w:ascii="黑体" w:hAnsi="黑体" w:eastAsia="黑体" w:cs="黑体"/>
          <w:i w:val="0"/>
          <w:iCs w:val="0"/>
          <w:color w:val="000000"/>
          <w:sz w:val="36"/>
          <w:szCs w:val="36"/>
          <w:lang w:val="en-US" w:eastAsia="zh-CN" w:bidi="ar"/>
        </w:rPr>
        <w:t>文化和旅游厅所属事业单位</w:t>
      </w:r>
      <w:r>
        <w:rPr>
          <w:rStyle w:val="5"/>
          <w:rFonts w:hint="eastAsia" w:ascii="黑体" w:hAnsi="黑体" w:eastAsia="黑体" w:cs="黑体"/>
          <w:sz w:val="36"/>
          <w:szCs w:val="36"/>
          <w:lang w:val="en-US" w:eastAsia="zh-CN" w:bidi="ar"/>
        </w:rPr>
        <w:t>公开招聘联考岗位核销一览表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5"/>
        <w:gridCol w:w="2835"/>
        <w:gridCol w:w="2835"/>
        <w:gridCol w:w="2835"/>
      </w:tblGrid>
      <w:tr w14:paraId="768A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071ED46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主管单位</w:t>
            </w:r>
          </w:p>
        </w:tc>
        <w:tc>
          <w:tcPr>
            <w:tcW w:w="2835" w:type="dxa"/>
            <w:vAlign w:val="center"/>
          </w:tcPr>
          <w:p w14:paraId="3287597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用人单位</w:t>
            </w:r>
          </w:p>
        </w:tc>
        <w:tc>
          <w:tcPr>
            <w:tcW w:w="2835" w:type="dxa"/>
            <w:vAlign w:val="center"/>
          </w:tcPr>
          <w:p w14:paraId="5DA6678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岗位代码</w:t>
            </w:r>
          </w:p>
        </w:tc>
        <w:tc>
          <w:tcPr>
            <w:tcW w:w="2835" w:type="dxa"/>
            <w:vAlign w:val="center"/>
          </w:tcPr>
          <w:p w14:paraId="2F23D16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招聘人数</w:t>
            </w:r>
          </w:p>
        </w:tc>
        <w:tc>
          <w:tcPr>
            <w:tcW w:w="2835" w:type="dxa"/>
            <w:vAlign w:val="center"/>
          </w:tcPr>
          <w:p w14:paraId="4C665C1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缴费人数</w:t>
            </w:r>
          </w:p>
        </w:tc>
      </w:tr>
      <w:tr w14:paraId="448B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34" w:type="dxa"/>
            <w:vAlign w:val="center"/>
          </w:tcPr>
          <w:p w14:paraId="712D92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河南省文化和旅游厅</w:t>
            </w:r>
          </w:p>
        </w:tc>
        <w:tc>
          <w:tcPr>
            <w:tcW w:w="2835" w:type="dxa"/>
            <w:vAlign w:val="center"/>
          </w:tcPr>
          <w:p w14:paraId="6A286E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河南省文物考古研究院</w:t>
            </w:r>
          </w:p>
        </w:tc>
        <w:tc>
          <w:tcPr>
            <w:tcW w:w="2835" w:type="dxa"/>
            <w:vAlign w:val="center"/>
          </w:tcPr>
          <w:p w14:paraId="3C4FD86D">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1802100205</w:t>
            </w:r>
          </w:p>
        </w:tc>
        <w:tc>
          <w:tcPr>
            <w:tcW w:w="2835" w:type="dxa"/>
            <w:vAlign w:val="center"/>
          </w:tcPr>
          <w:p w14:paraId="1ED6F54A">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c>
          <w:tcPr>
            <w:tcW w:w="2835" w:type="dxa"/>
            <w:vAlign w:val="center"/>
          </w:tcPr>
          <w:p w14:paraId="3DD65C84">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68B0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34" w:type="dxa"/>
            <w:vAlign w:val="center"/>
          </w:tcPr>
          <w:p w14:paraId="545CDD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河南省文化和旅游厅</w:t>
            </w:r>
          </w:p>
        </w:tc>
        <w:tc>
          <w:tcPr>
            <w:tcW w:w="2835" w:type="dxa"/>
            <w:vAlign w:val="center"/>
          </w:tcPr>
          <w:p w14:paraId="1FB37D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河南省文物考古研究院</w:t>
            </w:r>
          </w:p>
        </w:tc>
        <w:tc>
          <w:tcPr>
            <w:tcW w:w="2835" w:type="dxa"/>
            <w:vAlign w:val="center"/>
          </w:tcPr>
          <w:p w14:paraId="1375DE89">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1802100207</w:t>
            </w:r>
          </w:p>
        </w:tc>
        <w:tc>
          <w:tcPr>
            <w:tcW w:w="2835" w:type="dxa"/>
            <w:vAlign w:val="center"/>
          </w:tcPr>
          <w:p w14:paraId="083A7E2A">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c>
          <w:tcPr>
            <w:tcW w:w="2835" w:type="dxa"/>
            <w:vAlign w:val="center"/>
          </w:tcPr>
          <w:p w14:paraId="54F0BF3E">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r w14:paraId="68F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834" w:type="dxa"/>
            <w:vAlign w:val="center"/>
          </w:tcPr>
          <w:p w14:paraId="6EF4E5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河南省文化和旅游厅</w:t>
            </w:r>
          </w:p>
        </w:tc>
        <w:tc>
          <w:tcPr>
            <w:tcW w:w="2835" w:type="dxa"/>
            <w:vAlign w:val="center"/>
          </w:tcPr>
          <w:p w14:paraId="00444F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河南省文物考古研究院</w:t>
            </w:r>
          </w:p>
        </w:tc>
        <w:tc>
          <w:tcPr>
            <w:tcW w:w="2835" w:type="dxa"/>
            <w:vAlign w:val="center"/>
          </w:tcPr>
          <w:p w14:paraId="42E1AA46">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1802100208</w:t>
            </w:r>
          </w:p>
        </w:tc>
        <w:tc>
          <w:tcPr>
            <w:tcW w:w="2835" w:type="dxa"/>
            <w:vAlign w:val="center"/>
          </w:tcPr>
          <w:p w14:paraId="60313A56">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w:t>
            </w:r>
          </w:p>
        </w:tc>
        <w:tc>
          <w:tcPr>
            <w:tcW w:w="2835" w:type="dxa"/>
            <w:vAlign w:val="center"/>
          </w:tcPr>
          <w:p w14:paraId="5EF25FB4">
            <w:pPr>
              <w:keepNext w:val="0"/>
              <w:keepLines w:val="0"/>
              <w:widowControl/>
              <w:suppressLineNumbers w:val="0"/>
              <w:jc w:val="center"/>
              <w:textAlignment w:val="center"/>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r>
    </w:tbl>
    <w:p w14:paraId="06B7FAB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6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2026-05-07T09:46:52Z</dcterms:created>
  <dc:creator>Administrator</dc:creator>
  <cp:lastModifiedBy>饱满的种子</cp:lastModifiedBy>
  <dcterms:modified xsi:type="dcterms:W3CDTF">2026-05-07T09:47:05Z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eyJoZGlkIjoiNDk3NTYzODA5MDkxMGI3MzBhNjk5MmEzMzI4NmY5OGYiLCJ1c2VySWQiOiI3NDczMTYyNzMifQ==</vt:lpwstr>
  </property>
  <property fmtid="{D5CDD505-2E9C-101B-9397-08002B2CF9AE}" pid="4" name="ICV">
    <vt:lpwstr>F5D94DD25D554A2C893B628AC5E4E0B1_12</vt:lpwstr>
  </property>
</Properties>
</file>