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BBE6">
      <w:pPr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 w14:paraId="5C1393EA">
      <w:pPr>
        <w:spacing w:line="24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3F38310F">
      <w:pPr>
        <w:widowControl/>
        <w:adjustRightInd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河南省2026年“乡村振兴村级协理员”</w:t>
      </w:r>
    </w:p>
    <w:p w14:paraId="6BDD9F89">
      <w:pPr>
        <w:widowControl/>
        <w:adjustRightInd w:val="0"/>
        <w:snapToGrid w:val="0"/>
        <w:jc w:val="center"/>
        <w:textAlignment w:val="center"/>
        <w:rPr>
          <w:rFonts w:ascii="Times New Roman" w:hAnsi="Times New Roman" w:eastAsia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专项计划工作专用网站及咨询电话</w:t>
      </w:r>
      <w:bookmarkEnd w:id="0"/>
    </w:p>
    <w:tbl>
      <w:tblPr>
        <w:tblStyle w:val="3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648"/>
        <w:gridCol w:w="2063"/>
      </w:tblGrid>
      <w:tr w14:paraId="5FB5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E43DC3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B15725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工作专用网站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9F3C10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14:paraId="331B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F47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郑州市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044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https://zzrs.zhengzhou.gov.cn/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https://www.zzrsks.com.cn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91A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0371-67180721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0371-67188349</w:t>
            </w:r>
          </w:p>
        </w:tc>
      </w:tr>
      <w:tr w14:paraId="5F10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D54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AA3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http://rsj.kaifeng.gov.cn/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5D5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0371-23666028</w:t>
            </w:r>
          </w:p>
        </w:tc>
      </w:tr>
      <w:tr w14:paraId="3ACC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EC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洛阳市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B4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http://www.lysrsks.com/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https://rlzyhshbzj.ly.gov.cn/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3D3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0379-69933807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0379-69933336</w:t>
            </w:r>
          </w:p>
        </w:tc>
      </w:tr>
      <w:tr w14:paraId="2FB8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8C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平顶山市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6FA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https://rsj.pds.gov.cn/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CE4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0375-2666892                              0375-2979951</w:t>
            </w:r>
          </w:p>
        </w:tc>
      </w:tr>
      <w:tr w14:paraId="3CAC5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C9C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B6B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https://rsj.anyang.gov.cn/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354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0372-2209609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0372-2209396</w:t>
            </w:r>
          </w:p>
        </w:tc>
      </w:tr>
      <w:tr w14:paraId="721A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F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鹤壁市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FA1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https://rsj.hebi.gov.cn/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0A7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0392-3308119</w:t>
            </w:r>
          </w:p>
        </w:tc>
      </w:tr>
      <w:tr w14:paraId="3797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1CB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新乡市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F53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https://hrss.xinxiang.gov.cn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016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0373-2054494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0373-3696591</w:t>
            </w:r>
          </w:p>
        </w:tc>
      </w:tr>
      <w:tr w14:paraId="307B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6C5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焦作市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DC2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http://rsj.jiaozuo.gov.cn/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1EE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0391-2118978</w:t>
            </w:r>
          </w:p>
        </w:tc>
      </w:tr>
      <w:tr w14:paraId="0387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EC7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濮阳市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890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https://pyrs.puyang.gov.cn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6D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0393-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6189768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0393-8255619 </w:t>
            </w:r>
          </w:p>
        </w:tc>
      </w:tr>
      <w:tr w14:paraId="7E60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CB5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许昌市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422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https://rsj.xuchang.gov.cn/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55B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0374-2337026</w:t>
            </w:r>
          </w:p>
        </w:tc>
      </w:tr>
      <w:tr w14:paraId="7F95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55A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漯河市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505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https://hrss.luohe.gov.cn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07B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0395-3129399</w:t>
            </w:r>
          </w:p>
        </w:tc>
      </w:tr>
      <w:tr w14:paraId="23A1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B5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三门峡市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64B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http://rsj.smx.gov.cn/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634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0398-2976822</w:t>
            </w:r>
          </w:p>
        </w:tc>
      </w:tr>
      <w:tr w14:paraId="0060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04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南阳市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09C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https://rensheju.nanyang.gov.cn/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321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0377-63192359</w:t>
            </w:r>
          </w:p>
        </w:tc>
      </w:tr>
      <w:tr w14:paraId="25DB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32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商丘市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78B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http://www.sqrsks.cn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C380">
            <w:pPr>
              <w:widowControl/>
              <w:jc w:val="center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lang w:bidi="ar"/>
              </w:rPr>
              <w:t>3289365</w:t>
            </w:r>
          </w:p>
          <w:p w14:paraId="540E75C7">
            <w:pPr>
              <w:widowControl/>
              <w:jc w:val="center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rFonts w:hint="eastAsia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eastAsia"/>
                <w:lang w:bidi="ar"/>
              </w:rPr>
              <w:t>3289815</w:t>
            </w:r>
          </w:p>
        </w:tc>
      </w:tr>
      <w:tr w14:paraId="2F31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14F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信阳市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80A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https://rsj.xinyang.gov.cn/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57C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0376-7676852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0376-7676566</w:t>
            </w:r>
          </w:p>
        </w:tc>
      </w:tr>
      <w:tr w14:paraId="51BC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89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周口市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7F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http://www.zkrsks.com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604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0394-8273863</w:t>
            </w:r>
          </w:p>
        </w:tc>
      </w:tr>
      <w:tr w14:paraId="65FF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798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驻马店市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B59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https://hrss.zhumadian.gov.cn/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ACE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15639626896</w:t>
            </w:r>
          </w:p>
        </w:tc>
      </w:tr>
      <w:tr w14:paraId="443C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99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济源示范区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32C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https://rbj.jiyuan.gov.cn/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4A2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0391-6633355</w:t>
            </w:r>
          </w:p>
          <w:p w14:paraId="7A85D5B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0391-6620351</w:t>
            </w:r>
          </w:p>
        </w:tc>
      </w:tr>
    </w:tbl>
    <w:p w14:paraId="7B194DD5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7030FC4D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E2AF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17</w:t>
    </w:r>
    <w:r>
      <w:rPr>
        <w:rFonts w:ascii="Times New Roman" w:hAnsi="Times New Roman"/>
        <w:sz w:val="28"/>
        <w:szCs w:val="28"/>
        <w:lang w:val="zh-CN"/>
      </w:rPr>
      <w:fldChar w:fldCharType="end"/>
    </w:r>
    <w:r>
      <w:rPr>
        <w:rFonts w:ascii="Times New Roman" w:hAnsi="Times New Roman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C3CBA"/>
    <w:rsid w:val="340C3CBA"/>
    <w:rsid w:val="4D6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965</Characters>
  <Lines>0</Lines>
  <Paragraphs>0</Paragraphs>
  <TotalTime>0</TotalTime>
  <ScaleCrop>false</ScaleCrop>
  <LinksUpToDate>false</LinksUpToDate>
  <CharactersWithSpaces>998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2026-05-31T02:16:00Z</dcterms:created>
  <dc:creator>四驱小蜗牛</dc:creator>
  <cp:lastModifiedBy>Administrator</cp:lastModifiedBy>
  <dcterms:modified xsi:type="dcterms:W3CDTF">2026-06-01T01:54:33Z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E1F4F44462E44370930CE895ACB069D7_13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