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5131C">
      <w:pPr>
        <w:adjustRightInd w:val="0"/>
        <w:spacing w:line="180" w:lineRule="exact"/>
        <w:rPr>
          <w:rFonts w:ascii="Calibri" w:hAnsi="Calibri" w:eastAsia="黑体"/>
          <w:sz w:val="32"/>
        </w:rPr>
      </w:pPr>
    </w:p>
    <w:p w14:paraId="79AEF51F">
      <w:pPr>
        <w:spacing w:line="588" w:lineRule="exact"/>
        <w:outlineLvl w:val="0"/>
        <w:rPr>
          <w:rFonts w:eastAsia="黑体"/>
          <w:kern w:val="0"/>
          <w:sz w:val="32"/>
          <w:szCs w:val="32"/>
        </w:rPr>
      </w:pPr>
      <w:bookmarkStart w:id="0" w:name="_Toc5136"/>
      <w:bookmarkStart w:id="1" w:name="_Toc28226"/>
      <w:bookmarkStart w:id="2" w:name="_Toc4450"/>
      <w:r>
        <w:rPr>
          <w:rFonts w:eastAsia="黑体"/>
          <w:kern w:val="0"/>
          <w:sz w:val="32"/>
          <w:szCs w:val="32"/>
        </w:rPr>
        <w:t>附件3</w:t>
      </w:r>
      <w:bookmarkEnd w:id="0"/>
      <w:bookmarkEnd w:id="1"/>
      <w:bookmarkEnd w:id="2"/>
    </w:p>
    <w:p w14:paraId="64447C3F">
      <w:pPr>
        <w:overflowPunct w:val="0"/>
        <w:adjustRightInd w:val="0"/>
        <w:snapToGrid w:val="0"/>
        <w:spacing w:line="588" w:lineRule="exact"/>
        <w:ind w:firstLine="640" w:firstLineChars="200"/>
        <w:rPr>
          <w:rFonts w:eastAsia="仿宋_GB2312"/>
          <w:kern w:val="0"/>
          <w:sz w:val="32"/>
          <w:szCs w:val="32"/>
        </w:rPr>
      </w:pPr>
    </w:p>
    <w:p w14:paraId="238D8FE6">
      <w:pPr>
        <w:overflowPunct w:val="0"/>
        <w:adjustRightInd w:val="0"/>
        <w:snapToGrid w:val="0"/>
        <w:spacing w:line="588" w:lineRule="exact"/>
        <w:jc w:val="center"/>
        <w:rPr>
          <w:rFonts w:eastAsia="方正小标宋简体"/>
          <w:kern w:val="0"/>
          <w:sz w:val="44"/>
          <w:szCs w:val="44"/>
        </w:rPr>
      </w:pPr>
      <w:r>
        <w:rPr>
          <w:rFonts w:eastAsia="方正小标宋简体"/>
          <w:kern w:val="0"/>
          <w:sz w:val="44"/>
          <w:szCs w:val="44"/>
        </w:rPr>
        <w:t>城镇详细规划动态维护适用情形</w:t>
      </w:r>
    </w:p>
    <w:p w14:paraId="04CB2677">
      <w:pPr>
        <w:overflowPunct w:val="0"/>
        <w:adjustRightInd w:val="0"/>
        <w:snapToGrid w:val="0"/>
        <w:spacing w:line="588" w:lineRule="exact"/>
        <w:ind w:firstLine="640" w:firstLineChars="200"/>
        <w:rPr>
          <w:rFonts w:eastAsia="仿宋_GB2312"/>
          <w:kern w:val="0"/>
          <w:sz w:val="32"/>
          <w:szCs w:val="32"/>
        </w:rPr>
      </w:pPr>
    </w:p>
    <w:p w14:paraId="149F59E4">
      <w:pPr>
        <w:spacing w:line="588" w:lineRule="exact"/>
        <w:ind w:firstLine="640" w:firstLineChars="200"/>
        <w:jc w:val="left"/>
        <w:outlineLvl w:val="2"/>
        <w:rPr>
          <w:rFonts w:eastAsia="黑体"/>
          <w:kern w:val="0"/>
          <w:sz w:val="32"/>
          <w:szCs w:val="32"/>
        </w:rPr>
      </w:pPr>
      <w:r>
        <w:rPr>
          <w:rFonts w:eastAsia="黑体"/>
          <w:kern w:val="0"/>
          <w:sz w:val="32"/>
          <w:szCs w:val="32"/>
        </w:rPr>
        <w:t>一、优化调整适用情形</w:t>
      </w:r>
    </w:p>
    <w:p w14:paraId="5423295A">
      <w:pPr>
        <w:spacing w:line="588" w:lineRule="exact"/>
        <w:ind w:firstLine="640" w:firstLineChars="200"/>
        <w:jc w:val="left"/>
        <w:rPr>
          <w:rFonts w:eastAsia="仿宋_GB2312"/>
          <w:kern w:val="0"/>
          <w:sz w:val="32"/>
          <w:szCs w:val="32"/>
        </w:rPr>
      </w:pPr>
      <w:r>
        <w:rPr>
          <w:rFonts w:eastAsia="仿宋_GB2312"/>
          <w:kern w:val="0"/>
          <w:sz w:val="32"/>
          <w:szCs w:val="32"/>
        </w:rPr>
        <w:t>符合以下情形之一的，可对单元详细规划或街坊详细规划进行优化调整：</w:t>
      </w:r>
    </w:p>
    <w:p w14:paraId="5EEEED1E">
      <w:pPr>
        <w:spacing w:line="588" w:lineRule="exact"/>
        <w:ind w:firstLine="640" w:firstLineChars="200"/>
        <w:jc w:val="left"/>
        <w:rPr>
          <w:rFonts w:eastAsia="仿宋_GB2312"/>
          <w:kern w:val="0"/>
          <w:sz w:val="32"/>
          <w:szCs w:val="32"/>
        </w:rPr>
      </w:pPr>
      <w:r>
        <w:rPr>
          <w:rFonts w:eastAsia="仿宋_GB2312"/>
          <w:kern w:val="0"/>
          <w:sz w:val="32"/>
          <w:szCs w:val="32"/>
        </w:rPr>
        <w:t>（一）在设施等级不降低、满足公共服务需求的前提下，同一单元内公益性用地位置或者控制指标调整；</w:t>
      </w:r>
    </w:p>
    <w:p w14:paraId="40C20D55">
      <w:pPr>
        <w:spacing w:line="588" w:lineRule="exact"/>
        <w:ind w:firstLine="640" w:firstLineChars="200"/>
        <w:jc w:val="left"/>
        <w:rPr>
          <w:rFonts w:eastAsia="仿宋_GB2312"/>
          <w:kern w:val="0"/>
          <w:sz w:val="32"/>
          <w:szCs w:val="32"/>
        </w:rPr>
      </w:pPr>
      <w:r>
        <w:rPr>
          <w:rFonts w:eastAsia="仿宋_GB2312"/>
          <w:kern w:val="0"/>
          <w:sz w:val="32"/>
          <w:szCs w:val="32"/>
        </w:rPr>
        <w:t>（二）在不影响单元主导功能、符合相关产业政策并保障安全的前提下，居住用地调整为产业用地（商业服务业、工业仓储、科研）；</w:t>
      </w:r>
    </w:p>
    <w:p w14:paraId="4355951E">
      <w:pPr>
        <w:spacing w:line="588" w:lineRule="exact"/>
        <w:ind w:firstLine="640" w:firstLineChars="200"/>
        <w:jc w:val="left"/>
        <w:rPr>
          <w:rFonts w:eastAsia="仿宋_GB2312"/>
          <w:kern w:val="0"/>
          <w:sz w:val="32"/>
          <w:szCs w:val="32"/>
        </w:rPr>
      </w:pPr>
      <w:r>
        <w:rPr>
          <w:rFonts w:eastAsia="仿宋_GB2312"/>
          <w:kern w:val="0"/>
          <w:sz w:val="32"/>
          <w:szCs w:val="32"/>
        </w:rPr>
        <w:t>（三）在符合相关产业政策并保障安全的前提下，工业、仓储、科研用地的控制指标调整；</w:t>
      </w:r>
    </w:p>
    <w:p w14:paraId="5EF230D8">
      <w:pPr>
        <w:spacing w:line="588" w:lineRule="exact"/>
        <w:ind w:firstLine="640" w:firstLineChars="200"/>
        <w:jc w:val="left"/>
        <w:rPr>
          <w:rFonts w:eastAsia="仿宋_GB2312"/>
          <w:kern w:val="0"/>
          <w:sz w:val="32"/>
          <w:szCs w:val="32"/>
        </w:rPr>
      </w:pPr>
      <w:r>
        <w:rPr>
          <w:rFonts w:eastAsia="仿宋_GB2312"/>
          <w:kern w:val="0"/>
          <w:sz w:val="32"/>
          <w:szCs w:val="32"/>
        </w:rPr>
        <w:t>（四）增加各类具有保护价值的对象和保护要求，对重点和特殊地区的城市设计、历史风貌保护等管控要求进行优化完善；</w:t>
      </w:r>
    </w:p>
    <w:p w14:paraId="611F8C74">
      <w:pPr>
        <w:spacing w:line="588" w:lineRule="exact"/>
        <w:ind w:firstLine="640" w:firstLineChars="200"/>
        <w:jc w:val="left"/>
        <w:rPr>
          <w:rFonts w:eastAsia="仿宋_GB2312"/>
          <w:kern w:val="0"/>
          <w:sz w:val="32"/>
          <w:szCs w:val="32"/>
        </w:rPr>
      </w:pPr>
      <w:r>
        <w:rPr>
          <w:rFonts w:eastAsia="仿宋_GB2312"/>
          <w:kern w:val="0"/>
          <w:sz w:val="32"/>
          <w:szCs w:val="32"/>
        </w:rPr>
        <w:t>（五）在地上、地表空间增加基础设施、公共服务设施；在地下空间增加或调整开发利用内容和管控要求；</w:t>
      </w:r>
    </w:p>
    <w:p w14:paraId="76CC043D">
      <w:pPr>
        <w:spacing w:line="588" w:lineRule="exact"/>
        <w:ind w:firstLine="640" w:firstLineChars="200"/>
        <w:jc w:val="left"/>
        <w:rPr>
          <w:rFonts w:eastAsia="仿宋_GB2312"/>
          <w:kern w:val="0"/>
          <w:sz w:val="32"/>
          <w:szCs w:val="32"/>
        </w:rPr>
      </w:pPr>
      <w:r>
        <w:rPr>
          <w:rFonts w:eastAsia="仿宋_GB2312"/>
          <w:kern w:val="0"/>
          <w:sz w:val="32"/>
          <w:szCs w:val="32"/>
        </w:rPr>
        <w:t>（六）为保障土地使用权人合法权益，经论证确需调整地块用途与不动产权证证载用途保持一致；</w:t>
      </w:r>
    </w:p>
    <w:p w14:paraId="2A811132">
      <w:pPr>
        <w:spacing w:line="588" w:lineRule="exact"/>
        <w:ind w:firstLine="640" w:firstLineChars="200"/>
        <w:jc w:val="left"/>
        <w:rPr>
          <w:rFonts w:eastAsia="仿宋_GB2312"/>
          <w:kern w:val="0"/>
          <w:sz w:val="32"/>
          <w:szCs w:val="32"/>
        </w:rPr>
      </w:pPr>
      <w:r>
        <w:rPr>
          <w:rFonts w:eastAsia="仿宋_GB2312"/>
          <w:kern w:val="0"/>
          <w:sz w:val="32"/>
          <w:szCs w:val="32"/>
        </w:rPr>
        <w:t>（七）详细规划审批机关认为需优化的其他情形。</w:t>
      </w:r>
    </w:p>
    <w:p w14:paraId="1A8A12C9">
      <w:pPr>
        <w:spacing w:line="588" w:lineRule="exact"/>
        <w:ind w:firstLine="640" w:firstLineChars="200"/>
        <w:jc w:val="left"/>
        <w:outlineLvl w:val="2"/>
        <w:rPr>
          <w:rFonts w:eastAsia="黑体"/>
          <w:kern w:val="0"/>
          <w:sz w:val="32"/>
          <w:szCs w:val="32"/>
        </w:rPr>
      </w:pPr>
      <w:bookmarkStart w:id="3" w:name="_Toc195284588"/>
      <w:bookmarkStart w:id="4" w:name="_Toc1135204341"/>
      <w:bookmarkStart w:id="5" w:name="_Toc204957498"/>
      <w:bookmarkStart w:id="6" w:name="OLE_LINK7"/>
      <w:r>
        <w:rPr>
          <w:rFonts w:eastAsia="黑体"/>
          <w:kern w:val="0"/>
          <w:sz w:val="32"/>
          <w:szCs w:val="32"/>
        </w:rPr>
        <w:t>二、技术修正</w:t>
      </w:r>
      <w:bookmarkEnd w:id="3"/>
      <w:bookmarkEnd w:id="4"/>
      <w:r>
        <w:rPr>
          <w:rFonts w:eastAsia="黑体"/>
          <w:kern w:val="0"/>
          <w:sz w:val="32"/>
          <w:szCs w:val="32"/>
        </w:rPr>
        <w:t>适用情形</w:t>
      </w:r>
      <w:bookmarkEnd w:id="5"/>
    </w:p>
    <w:bookmarkEnd w:id="6"/>
    <w:p w14:paraId="4BD1DEA2">
      <w:pPr>
        <w:spacing w:line="588" w:lineRule="exact"/>
        <w:ind w:firstLine="640" w:firstLineChars="200"/>
        <w:jc w:val="left"/>
        <w:rPr>
          <w:rFonts w:eastAsia="仿宋_GB2312"/>
          <w:kern w:val="0"/>
          <w:sz w:val="32"/>
          <w:szCs w:val="32"/>
        </w:rPr>
      </w:pPr>
      <w:r>
        <w:rPr>
          <w:rFonts w:eastAsia="仿宋_GB2312"/>
          <w:kern w:val="0"/>
          <w:sz w:val="32"/>
          <w:szCs w:val="32"/>
        </w:rPr>
        <w:t>符合以下情形之一的，可以对街坊详细规划进行技术修正：</w:t>
      </w:r>
    </w:p>
    <w:p w14:paraId="74CBEE07">
      <w:pPr>
        <w:spacing w:line="588" w:lineRule="exact"/>
        <w:ind w:firstLine="640" w:firstLineChars="200"/>
        <w:jc w:val="left"/>
        <w:rPr>
          <w:rFonts w:eastAsia="仿宋_GB2312"/>
          <w:kern w:val="0"/>
          <w:sz w:val="32"/>
          <w:szCs w:val="32"/>
        </w:rPr>
      </w:pPr>
      <w:r>
        <w:rPr>
          <w:rFonts w:eastAsia="仿宋_GB2312"/>
          <w:kern w:val="0"/>
          <w:sz w:val="32"/>
          <w:szCs w:val="32"/>
        </w:rPr>
        <w:t>（一）因产权地界确认或变更等因素带来的地块边界微调和地块拆分与合并；</w:t>
      </w:r>
    </w:p>
    <w:p w14:paraId="54E68DC0">
      <w:pPr>
        <w:spacing w:line="588" w:lineRule="exact"/>
        <w:ind w:firstLine="640" w:firstLineChars="200"/>
        <w:jc w:val="left"/>
        <w:rPr>
          <w:rFonts w:eastAsia="仿宋_GB2312"/>
          <w:kern w:val="0"/>
          <w:sz w:val="32"/>
          <w:szCs w:val="32"/>
        </w:rPr>
      </w:pPr>
      <w:r>
        <w:rPr>
          <w:rFonts w:eastAsia="仿宋_GB2312"/>
          <w:kern w:val="0"/>
          <w:sz w:val="32"/>
          <w:szCs w:val="32"/>
        </w:rPr>
        <w:t>（二）在不改变地块规划控制指标的前提下，相同土地用途的地块拆分、合并；</w:t>
      </w:r>
    </w:p>
    <w:p w14:paraId="6B1FBCAF">
      <w:pPr>
        <w:spacing w:line="588" w:lineRule="exact"/>
        <w:ind w:firstLine="640" w:firstLineChars="200"/>
        <w:jc w:val="left"/>
        <w:rPr>
          <w:rFonts w:eastAsia="仿宋_GB2312"/>
          <w:kern w:val="0"/>
          <w:sz w:val="32"/>
          <w:szCs w:val="32"/>
        </w:rPr>
      </w:pPr>
      <w:r>
        <w:rPr>
          <w:rFonts w:eastAsia="仿宋_GB2312"/>
          <w:kern w:val="0"/>
          <w:sz w:val="32"/>
          <w:szCs w:val="32"/>
        </w:rPr>
        <w:t>（三）因坐标系转换、比例尺不一致、勘界定桩、地形差异、产权地界确认等原因进行技术勘误；</w:t>
      </w:r>
    </w:p>
    <w:p w14:paraId="784E8972">
      <w:pPr>
        <w:spacing w:line="588" w:lineRule="exact"/>
        <w:ind w:firstLine="640" w:firstLineChars="200"/>
        <w:jc w:val="left"/>
        <w:rPr>
          <w:rFonts w:eastAsia="仿宋_GB2312"/>
          <w:kern w:val="0"/>
          <w:sz w:val="32"/>
          <w:szCs w:val="32"/>
        </w:rPr>
      </w:pPr>
      <w:r>
        <w:rPr>
          <w:rFonts w:eastAsia="仿宋_GB2312"/>
          <w:kern w:val="0"/>
          <w:sz w:val="32"/>
          <w:szCs w:val="32"/>
        </w:rPr>
        <w:t>（四）因客观条件限制，对规划道路进行微调；</w:t>
      </w:r>
    </w:p>
    <w:p w14:paraId="0DCBE773">
      <w:pPr>
        <w:spacing w:line="588" w:lineRule="exact"/>
        <w:ind w:firstLine="640" w:firstLineChars="200"/>
        <w:jc w:val="left"/>
        <w:rPr>
          <w:rFonts w:eastAsia="仿宋_GB2312"/>
          <w:kern w:val="0"/>
          <w:sz w:val="32"/>
          <w:szCs w:val="32"/>
        </w:rPr>
      </w:pPr>
      <w:r>
        <w:rPr>
          <w:rFonts w:eastAsia="仿宋_GB2312"/>
          <w:kern w:val="0"/>
          <w:sz w:val="32"/>
          <w:szCs w:val="32"/>
        </w:rPr>
        <w:t>（五）依据已批准的用途转换正面清单改变地块用途已完成土地供应的，调整内容回流至原详细规划成果；</w:t>
      </w:r>
    </w:p>
    <w:p w14:paraId="6D590067">
      <w:pPr>
        <w:spacing w:line="588" w:lineRule="exact"/>
        <w:ind w:firstLine="640" w:firstLineChars="200"/>
        <w:jc w:val="left"/>
        <w:rPr>
          <w:rFonts w:eastAsia="仿宋_GB2312"/>
          <w:kern w:val="0"/>
          <w:sz w:val="32"/>
          <w:szCs w:val="32"/>
        </w:rPr>
      </w:pPr>
      <w:r>
        <w:rPr>
          <w:rFonts w:eastAsia="仿宋_GB2312"/>
          <w:kern w:val="0"/>
          <w:sz w:val="32"/>
          <w:szCs w:val="32"/>
        </w:rPr>
        <w:t>（六）详细规划审批机关认为需修正的其他情形。</w:t>
      </w:r>
      <w:bookmarkStart w:id="7" w:name="_Toc9666"/>
      <w:bookmarkStart w:id="8" w:name="_Toc18035"/>
      <w:bookmarkStart w:id="9" w:name="_Toc652"/>
    </w:p>
    <w:p w14:paraId="34EBFE46">
      <w:pPr>
        <w:spacing w:line="588" w:lineRule="exact"/>
        <w:ind w:firstLine="640" w:firstLineChars="200"/>
        <w:jc w:val="left"/>
        <w:rPr>
          <w:rFonts w:eastAsia="仿宋_GB2312"/>
          <w:kern w:val="0"/>
          <w:sz w:val="32"/>
          <w:szCs w:val="32"/>
        </w:rPr>
      </w:pPr>
    </w:p>
    <w:p w14:paraId="45633D5D">
      <w:pPr>
        <w:spacing w:line="588" w:lineRule="exact"/>
        <w:ind w:firstLine="640" w:firstLineChars="200"/>
        <w:jc w:val="left"/>
        <w:rPr>
          <w:rFonts w:eastAsia="仿宋_GB2312"/>
          <w:kern w:val="0"/>
          <w:sz w:val="32"/>
          <w:szCs w:val="32"/>
        </w:rPr>
      </w:pPr>
    </w:p>
    <w:p w14:paraId="08DA23C0">
      <w:pPr>
        <w:spacing w:line="588" w:lineRule="exact"/>
        <w:ind w:firstLine="640" w:firstLineChars="200"/>
        <w:jc w:val="left"/>
        <w:rPr>
          <w:rFonts w:eastAsia="仿宋_GB2312"/>
          <w:kern w:val="0"/>
          <w:sz w:val="32"/>
          <w:szCs w:val="32"/>
        </w:rPr>
      </w:pPr>
    </w:p>
    <w:p w14:paraId="57B7B8C2">
      <w:pPr>
        <w:spacing w:line="588" w:lineRule="exact"/>
        <w:ind w:firstLine="640" w:firstLineChars="200"/>
        <w:jc w:val="left"/>
        <w:rPr>
          <w:rFonts w:eastAsia="仿宋_GB2312"/>
          <w:kern w:val="0"/>
          <w:sz w:val="32"/>
          <w:szCs w:val="32"/>
        </w:rPr>
      </w:pPr>
    </w:p>
    <w:p w14:paraId="31A0AC3D">
      <w:pPr>
        <w:spacing w:line="588" w:lineRule="exact"/>
        <w:ind w:firstLine="640" w:firstLineChars="200"/>
        <w:rPr>
          <w:sz w:val="32"/>
          <w:szCs w:val="32"/>
        </w:rPr>
      </w:pPr>
    </w:p>
    <w:p w14:paraId="5C2BC95C">
      <w:pPr>
        <w:spacing w:line="588" w:lineRule="exact"/>
        <w:ind w:firstLine="640" w:firstLineChars="200"/>
        <w:rPr>
          <w:sz w:val="32"/>
          <w:szCs w:val="32"/>
        </w:rPr>
      </w:pPr>
    </w:p>
    <w:p w14:paraId="444A9327">
      <w:pPr>
        <w:spacing w:line="588" w:lineRule="exact"/>
        <w:ind w:firstLine="640" w:firstLineChars="200"/>
        <w:rPr>
          <w:sz w:val="32"/>
          <w:szCs w:val="32"/>
        </w:rPr>
      </w:pPr>
    </w:p>
    <w:p w14:paraId="13E7C955">
      <w:pPr>
        <w:spacing w:line="588" w:lineRule="exact"/>
        <w:ind w:firstLine="640" w:firstLineChars="200"/>
        <w:rPr>
          <w:sz w:val="32"/>
          <w:szCs w:val="32"/>
        </w:rPr>
      </w:pPr>
    </w:p>
    <w:p w14:paraId="446DDB05">
      <w:pPr>
        <w:spacing w:line="588" w:lineRule="exact"/>
        <w:ind w:firstLine="640" w:firstLineChars="200"/>
        <w:rPr>
          <w:sz w:val="32"/>
          <w:szCs w:val="32"/>
        </w:rPr>
      </w:pPr>
    </w:p>
    <w:bookmarkEnd w:id="7"/>
    <w:bookmarkEnd w:id="8"/>
    <w:bookmarkEnd w:id="9"/>
    <w:p w14:paraId="03A5AA64">
      <w:pPr>
        <w:spacing w:line="588" w:lineRule="exact"/>
        <w:ind w:firstLine="640" w:firstLineChars="200"/>
        <w:rPr>
          <w:sz w:val="32"/>
          <w:szCs w:val="32"/>
        </w:rPr>
      </w:pPr>
      <w:bookmarkStart w:id="10" w:name="_GoBack"/>
      <w:bookmarkEnd w:id="10"/>
    </w:p>
    <w:sectPr>
      <w:footerReference r:id="rId3" w:type="default"/>
      <w:footerReference r:id="rId4" w:type="even"/>
      <w:pgSz w:w="11906" w:h="16838"/>
      <w:pgMar w:top="1985" w:right="1474" w:bottom="1418" w:left="1474" w:header="1985"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仿宋">
    <w:altName w:val="仿宋_GB2312"/>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Dutch801 Rm BT">
    <w:altName w:val="Times New Roman"/>
    <w:panose1 w:val="00000000000000000000"/>
    <w:charset w:val="00"/>
    <w:family w:val="roman"/>
    <w:pitch w:val="default"/>
    <w:sig w:usb0="00000000" w:usb1="00000000" w:usb2="00000000"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大标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楷体">
    <w:altName w:val="楷体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88DDF">
    <w:pPr>
      <w:pStyle w:val="26"/>
      <w:jc w:val="center"/>
      <w:rPr>
        <w:rFonts w:ascii="宋体" w:hAnsi="宋体"/>
      </w:rPr>
    </w:pPr>
    <w:r>
      <w:rPr>
        <w:rFonts w:hint="eastAsia" w:ascii="宋体" w:hAnsi="宋体"/>
        <w:sz w:val="28"/>
        <w:szCs w:val="28"/>
        <w:lang w:val="zh-CN"/>
      </w:rPr>
      <w:t xml:space="preserve">                                                   —</w:t>
    </w:r>
    <w:r>
      <w:rPr>
        <w:rFonts w:ascii="宋体" w:hAnsi="宋体"/>
        <w:sz w:val="28"/>
        <w:szCs w:val="28"/>
        <w:lang w:val="zh-CN"/>
      </w:rPr>
      <w:t xml:space="preserve"> </w:t>
    </w:r>
    <w:r>
      <w:rPr>
        <w:rFonts w:ascii="宋体" w:hAnsi="宋体"/>
        <w:sz w:val="22"/>
        <w:szCs w:val="22"/>
      </w:rPr>
      <w:fldChar w:fldCharType="begin"/>
    </w:r>
    <w:r>
      <w:rPr>
        <w:rFonts w:ascii="宋体" w:hAnsi="宋体"/>
      </w:rPr>
      <w:instrText xml:space="preserve">PAGE    \* MERGEFORMAT</w:instrText>
    </w:r>
    <w:r>
      <w:rPr>
        <w:rFonts w:ascii="宋体" w:hAnsi="宋体"/>
        <w:sz w:val="22"/>
        <w:szCs w:val="22"/>
      </w:rPr>
      <w:fldChar w:fldCharType="separate"/>
    </w:r>
    <w:r>
      <w:rPr>
        <w:rFonts w:ascii="宋体" w:hAnsi="宋体"/>
        <w:sz w:val="28"/>
        <w:szCs w:val="28"/>
        <w:lang w:val="zh-CN"/>
      </w:rPr>
      <w:t>53</w:t>
    </w:r>
    <w:r>
      <w:rPr>
        <w:rFonts w:ascii="宋体" w:hAnsi="宋体"/>
        <w:sz w:val="28"/>
        <w:szCs w:val="28"/>
      </w:rPr>
      <w:fldChar w:fldCharType="end"/>
    </w:r>
    <w:r>
      <w:rPr>
        <w:rFonts w:ascii="宋体" w:hAnsi="宋体"/>
        <w:sz w:val="28"/>
        <w:szCs w:val="28"/>
        <w:lang w:val="zh-CN"/>
      </w:rPr>
      <w:t xml:space="preserve"> </w:t>
    </w:r>
    <w:r>
      <w:rPr>
        <w:rFonts w:hint="eastAsia" w:ascii="宋体" w:hAnsi="宋体"/>
        <w:sz w:val="28"/>
        <w:szCs w:val="28"/>
        <w:lang w:val="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D9817">
    <w:pPr>
      <w:pStyle w:val="26"/>
      <w:ind w:firstLine="280" w:firstLineChars="100"/>
      <w:rPr>
        <w:rFonts w:ascii="宋体" w:hAnsi="宋体"/>
        <w:sz w:val="28"/>
        <w:szCs w:val="28"/>
      </w:rPr>
    </w:pPr>
    <w:r>
      <w:rPr>
        <w:rFonts w:hint="eastAsia" w:ascii="宋体" w:hAnsi="宋体"/>
        <w:sz w:val="28"/>
        <w:szCs w:val="28"/>
        <w:lang w:val="zh-CN"/>
      </w:rPr>
      <w:t>—</w:t>
    </w:r>
    <w:r>
      <w:rPr>
        <w:rFonts w:ascii="宋体" w:hAnsi="宋体"/>
        <w:sz w:val="28"/>
        <w:szCs w:val="28"/>
        <w:lang w:val="zh-CN"/>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54</w:t>
    </w:r>
    <w:r>
      <w:rPr>
        <w:rFonts w:ascii="宋体" w:hAnsi="宋体"/>
        <w:sz w:val="28"/>
        <w:szCs w:val="28"/>
      </w:rPr>
      <w:fldChar w:fldCharType="end"/>
    </w:r>
    <w:r>
      <w:rPr>
        <w:rFonts w:ascii="宋体" w:hAnsi="宋体"/>
        <w:sz w:val="28"/>
        <w:szCs w:val="28"/>
        <w:lang w:val="zh-CN"/>
      </w:rPr>
      <w:t xml:space="preserve"> </w:t>
    </w:r>
    <w:r>
      <w:rPr>
        <w:rFonts w:hint="eastAsia" w:ascii="宋体" w:hAnsi="宋体"/>
        <w:sz w:val="28"/>
        <w:szCs w:val="28"/>
        <w:lang w:val="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FjY2M2YjBlMGZiNTQ1ZDc1MGYxODA4NTg2NzcxNDYifQ=="/>
    <w:docVar w:name="KGWebUrl" w:val="http://16.100.60.20/weaver/weaver.file.FileDownloadForNews?uuid=2def631e-2c06-4ab5-94db-5abaf9169f02&amp;fileid=732360&amp;type=document&amp;isofficeview=0"/>
  </w:docVars>
  <w:rsids>
    <w:rsidRoot w:val="008D5AA5"/>
    <w:rsid w:val="00003A2B"/>
    <w:rsid w:val="00013682"/>
    <w:rsid w:val="00056167"/>
    <w:rsid w:val="0005776A"/>
    <w:rsid w:val="00063F83"/>
    <w:rsid w:val="00073B52"/>
    <w:rsid w:val="00092427"/>
    <w:rsid w:val="00095E6D"/>
    <w:rsid w:val="000A751F"/>
    <w:rsid w:val="000A768F"/>
    <w:rsid w:val="000A7DB3"/>
    <w:rsid w:val="000C4639"/>
    <w:rsid w:val="000D73B2"/>
    <w:rsid w:val="000E06A3"/>
    <w:rsid w:val="000F6DDA"/>
    <w:rsid w:val="00101D26"/>
    <w:rsid w:val="001316FC"/>
    <w:rsid w:val="00142744"/>
    <w:rsid w:val="00144B6E"/>
    <w:rsid w:val="001472D5"/>
    <w:rsid w:val="00172EF9"/>
    <w:rsid w:val="001A1217"/>
    <w:rsid w:val="001B6574"/>
    <w:rsid w:val="001E05D8"/>
    <w:rsid w:val="001F5A70"/>
    <w:rsid w:val="002075A8"/>
    <w:rsid w:val="00227008"/>
    <w:rsid w:val="00231177"/>
    <w:rsid w:val="002312AC"/>
    <w:rsid w:val="00235FF9"/>
    <w:rsid w:val="00237205"/>
    <w:rsid w:val="002377E0"/>
    <w:rsid w:val="002454F1"/>
    <w:rsid w:val="00247F66"/>
    <w:rsid w:val="00256D4A"/>
    <w:rsid w:val="00280AA9"/>
    <w:rsid w:val="002860D6"/>
    <w:rsid w:val="002B43D6"/>
    <w:rsid w:val="002C18D6"/>
    <w:rsid w:val="002C30CB"/>
    <w:rsid w:val="002E7C3B"/>
    <w:rsid w:val="002F5062"/>
    <w:rsid w:val="00304B0E"/>
    <w:rsid w:val="00307C36"/>
    <w:rsid w:val="003378A7"/>
    <w:rsid w:val="0034572D"/>
    <w:rsid w:val="0034788D"/>
    <w:rsid w:val="00376FB3"/>
    <w:rsid w:val="003824BA"/>
    <w:rsid w:val="003A6387"/>
    <w:rsid w:val="003B6745"/>
    <w:rsid w:val="003D1FB2"/>
    <w:rsid w:val="003D393E"/>
    <w:rsid w:val="003E45CB"/>
    <w:rsid w:val="003F0053"/>
    <w:rsid w:val="00412805"/>
    <w:rsid w:val="0042552A"/>
    <w:rsid w:val="00425EC1"/>
    <w:rsid w:val="00426F3F"/>
    <w:rsid w:val="0043695D"/>
    <w:rsid w:val="00440EDA"/>
    <w:rsid w:val="0046214F"/>
    <w:rsid w:val="0046536B"/>
    <w:rsid w:val="00470DDE"/>
    <w:rsid w:val="004713D6"/>
    <w:rsid w:val="00471FA3"/>
    <w:rsid w:val="00490E67"/>
    <w:rsid w:val="004B1D17"/>
    <w:rsid w:val="004B3C8B"/>
    <w:rsid w:val="004C0AEE"/>
    <w:rsid w:val="004D54C4"/>
    <w:rsid w:val="004E4181"/>
    <w:rsid w:val="004E48DD"/>
    <w:rsid w:val="00500181"/>
    <w:rsid w:val="005017E7"/>
    <w:rsid w:val="00503FC9"/>
    <w:rsid w:val="00507C26"/>
    <w:rsid w:val="005111E8"/>
    <w:rsid w:val="00530AE9"/>
    <w:rsid w:val="0057200F"/>
    <w:rsid w:val="005802B5"/>
    <w:rsid w:val="0058294F"/>
    <w:rsid w:val="00584282"/>
    <w:rsid w:val="005906BF"/>
    <w:rsid w:val="00594C92"/>
    <w:rsid w:val="005A02AD"/>
    <w:rsid w:val="005A3284"/>
    <w:rsid w:val="005B3D81"/>
    <w:rsid w:val="005F688C"/>
    <w:rsid w:val="00601A44"/>
    <w:rsid w:val="00602971"/>
    <w:rsid w:val="00604449"/>
    <w:rsid w:val="00616346"/>
    <w:rsid w:val="0062702D"/>
    <w:rsid w:val="00643D67"/>
    <w:rsid w:val="00680B1E"/>
    <w:rsid w:val="00681339"/>
    <w:rsid w:val="00686DE5"/>
    <w:rsid w:val="0069105A"/>
    <w:rsid w:val="0069684B"/>
    <w:rsid w:val="006A40D7"/>
    <w:rsid w:val="006B13AC"/>
    <w:rsid w:val="006C3D8F"/>
    <w:rsid w:val="00716CE7"/>
    <w:rsid w:val="00723040"/>
    <w:rsid w:val="00735506"/>
    <w:rsid w:val="0075183D"/>
    <w:rsid w:val="007810DC"/>
    <w:rsid w:val="00790DB4"/>
    <w:rsid w:val="00797B1A"/>
    <w:rsid w:val="00802203"/>
    <w:rsid w:val="00802701"/>
    <w:rsid w:val="00827952"/>
    <w:rsid w:val="00837A4E"/>
    <w:rsid w:val="008579A8"/>
    <w:rsid w:val="0086369A"/>
    <w:rsid w:val="008727E9"/>
    <w:rsid w:val="0087471E"/>
    <w:rsid w:val="008A54C9"/>
    <w:rsid w:val="008A7FE4"/>
    <w:rsid w:val="008B279C"/>
    <w:rsid w:val="008C08AD"/>
    <w:rsid w:val="008D4A65"/>
    <w:rsid w:val="008D5AA5"/>
    <w:rsid w:val="008F4BA6"/>
    <w:rsid w:val="00900899"/>
    <w:rsid w:val="0091101A"/>
    <w:rsid w:val="00923072"/>
    <w:rsid w:val="00933F0C"/>
    <w:rsid w:val="00934D7C"/>
    <w:rsid w:val="009463AA"/>
    <w:rsid w:val="00966719"/>
    <w:rsid w:val="0099542C"/>
    <w:rsid w:val="009970FE"/>
    <w:rsid w:val="009A1225"/>
    <w:rsid w:val="009A5AB0"/>
    <w:rsid w:val="009B4E91"/>
    <w:rsid w:val="009E7AC3"/>
    <w:rsid w:val="00A0161C"/>
    <w:rsid w:val="00A060EF"/>
    <w:rsid w:val="00A54ED3"/>
    <w:rsid w:val="00A66518"/>
    <w:rsid w:val="00A84FAA"/>
    <w:rsid w:val="00A85FA5"/>
    <w:rsid w:val="00A87F39"/>
    <w:rsid w:val="00A9415B"/>
    <w:rsid w:val="00AA2507"/>
    <w:rsid w:val="00AA2EB4"/>
    <w:rsid w:val="00AA7065"/>
    <w:rsid w:val="00AD181B"/>
    <w:rsid w:val="00AE555B"/>
    <w:rsid w:val="00AE6D25"/>
    <w:rsid w:val="00AF72BB"/>
    <w:rsid w:val="00B06D86"/>
    <w:rsid w:val="00B1023D"/>
    <w:rsid w:val="00B16E80"/>
    <w:rsid w:val="00B22EC6"/>
    <w:rsid w:val="00B35C2A"/>
    <w:rsid w:val="00B51D05"/>
    <w:rsid w:val="00B70EAC"/>
    <w:rsid w:val="00B82173"/>
    <w:rsid w:val="00B873E9"/>
    <w:rsid w:val="00B922C1"/>
    <w:rsid w:val="00BD370D"/>
    <w:rsid w:val="00C002D3"/>
    <w:rsid w:val="00C0387F"/>
    <w:rsid w:val="00C25124"/>
    <w:rsid w:val="00C30F25"/>
    <w:rsid w:val="00C3391B"/>
    <w:rsid w:val="00C45821"/>
    <w:rsid w:val="00C65CBB"/>
    <w:rsid w:val="00C82E26"/>
    <w:rsid w:val="00C831FC"/>
    <w:rsid w:val="00C856E1"/>
    <w:rsid w:val="00CA6AE4"/>
    <w:rsid w:val="00CC4451"/>
    <w:rsid w:val="00CC6546"/>
    <w:rsid w:val="00CD1860"/>
    <w:rsid w:val="00D029A3"/>
    <w:rsid w:val="00D14184"/>
    <w:rsid w:val="00D14723"/>
    <w:rsid w:val="00D30B71"/>
    <w:rsid w:val="00D40B5B"/>
    <w:rsid w:val="00D40DD3"/>
    <w:rsid w:val="00D61F2F"/>
    <w:rsid w:val="00D70121"/>
    <w:rsid w:val="00D810BC"/>
    <w:rsid w:val="00D94C8C"/>
    <w:rsid w:val="00D97FDB"/>
    <w:rsid w:val="00DA1A2B"/>
    <w:rsid w:val="00DB7C0B"/>
    <w:rsid w:val="00DC0B96"/>
    <w:rsid w:val="00DC1CC5"/>
    <w:rsid w:val="00DD1A60"/>
    <w:rsid w:val="00DD594E"/>
    <w:rsid w:val="00DD714E"/>
    <w:rsid w:val="00E03DE3"/>
    <w:rsid w:val="00E07D8F"/>
    <w:rsid w:val="00E11C4A"/>
    <w:rsid w:val="00E11D21"/>
    <w:rsid w:val="00E21197"/>
    <w:rsid w:val="00E22E6C"/>
    <w:rsid w:val="00E26EA9"/>
    <w:rsid w:val="00E3065A"/>
    <w:rsid w:val="00E338D4"/>
    <w:rsid w:val="00E364C7"/>
    <w:rsid w:val="00E41DCC"/>
    <w:rsid w:val="00E71A37"/>
    <w:rsid w:val="00E74389"/>
    <w:rsid w:val="00E81DB8"/>
    <w:rsid w:val="00E8753A"/>
    <w:rsid w:val="00E92708"/>
    <w:rsid w:val="00E92F28"/>
    <w:rsid w:val="00E96B9B"/>
    <w:rsid w:val="00EA1D79"/>
    <w:rsid w:val="00EA308F"/>
    <w:rsid w:val="00EB7A35"/>
    <w:rsid w:val="00EC3C39"/>
    <w:rsid w:val="00EC49D9"/>
    <w:rsid w:val="00EC51A9"/>
    <w:rsid w:val="00EE6DCC"/>
    <w:rsid w:val="00EE7E9C"/>
    <w:rsid w:val="00F3387B"/>
    <w:rsid w:val="00F44735"/>
    <w:rsid w:val="00F519F9"/>
    <w:rsid w:val="00F55193"/>
    <w:rsid w:val="00F612A7"/>
    <w:rsid w:val="00F63223"/>
    <w:rsid w:val="00F644CD"/>
    <w:rsid w:val="00F654FF"/>
    <w:rsid w:val="00F66FE6"/>
    <w:rsid w:val="00F7177F"/>
    <w:rsid w:val="00F80ADE"/>
    <w:rsid w:val="00FA4423"/>
    <w:rsid w:val="00FF0A00"/>
    <w:rsid w:val="2DFE984F"/>
    <w:rsid w:val="3FFF0B61"/>
    <w:rsid w:val="4FEE303E"/>
    <w:rsid w:val="4FFDD717"/>
    <w:rsid w:val="79EB4F5E"/>
    <w:rsid w:val="7F397345"/>
    <w:rsid w:val="B56F1363"/>
    <w:rsid w:val="BBFFA2B4"/>
    <w:rsid w:val="BDFE2C00"/>
    <w:rsid w:val="EFD94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nhideWhenUsed="0" w:uiPriority="9" w:semiHidden="0" w:name="heading 7"/>
    <w:lsdException w:qFormat="1" w:unhideWhenUsed="0" w:uiPriority="9" w:semiHidden="0" w:name="heading 8"/>
    <w:lsdException w:qFormat="1"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semiHidden="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52"/>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b/>
      <w:bCs/>
      <w:sz w:val="32"/>
      <w:szCs w:val="32"/>
    </w:rPr>
  </w:style>
  <w:style w:type="paragraph" w:styleId="5">
    <w:name w:val="heading 4"/>
    <w:basedOn w:val="1"/>
    <w:next w:val="1"/>
    <w:link w:val="54"/>
    <w:qFormat/>
    <w:uiPriority w:val="9"/>
    <w:pPr>
      <w:keepNext/>
      <w:keepLines/>
      <w:spacing w:before="180" w:after="180" w:line="640" w:lineRule="exact"/>
      <w:ind w:firstLine="723" w:firstLineChars="200"/>
      <w:outlineLvl w:val="3"/>
    </w:pPr>
    <w:rPr>
      <w:rFonts w:ascii="仿宋_GB2312" w:hAnsi="仿宋_GB2312" w:eastAsia="仿宋_GB2312"/>
      <w:b/>
      <w:bCs/>
      <w:kern w:val="0"/>
      <w:sz w:val="36"/>
      <w:szCs w:val="36"/>
    </w:rPr>
  </w:style>
  <w:style w:type="paragraph" w:styleId="6">
    <w:name w:val="heading 5"/>
    <w:basedOn w:val="1"/>
    <w:next w:val="1"/>
    <w:link w:val="55"/>
    <w:qFormat/>
    <w:uiPriority w:val="9"/>
    <w:pPr>
      <w:keepNext/>
      <w:keepLines/>
      <w:adjustRightInd w:val="0"/>
      <w:spacing w:before="60" w:after="60" w:line="760" w:lineRule="exact"/>
      <w:ind w:firstLine="643" w:firstLineChars="200"/>
      <w:jc w:val="left"/>
      <w:outlineLvl w:val="4"/>
    </w:pPr>
    <w:rPr>
      <w:rFonts w:ascii="仿宋_GB2312" w:hAnsi="仿宋_GB2312" w:eastAsia="仿宋_GB2312"/>
      <w:b/>
      <w:kern w:val="0"/>
      <w:sz w:val="32"/>
      <w:szCs w:val="36"/>
    </w:rPr>
  </w:style>
  <w:style w:type="paragraph" w:styleId="7">
    <w:name w:val="heading 6"/>
    <w:basedOn w:val="1"/>
    <w:next w:val="1"/>
    <w:link w:val="56"/>
    <w:unhideWhenUsed/>
    <w:qFormat/>
    <w:uiPriority w:val="9"/>
    <w:pPr>
      <w:keepNext/>
      <w:keepLines/>
      <w:spacing w:before="240" w:after="64" w:line="320" w:lineRule="auto"/>
      <w:outlineLvl w:val="5"/>
    </w:pPr>
    <w:rPr>
      <w:rFonts w:ascii="Cambria" w:hAnsi="Cambria"/>
      <w:b/>
      <w:bCs/>
      <w:sz w:val="24"/>
    </w:rPr>
  </w:style>
  <w:style w:type="paragraph" w:styleId="8">
    <w:name w:val="heading 7"/>
    <w:basedOn w:val="1"/>
    <w:next w:val="1"/>
    <w:link w:val="57"/>
    <w:qFormat/>
    <w:uiPriority w:val="9"/>
    <w:pPr>
      <w:keepNext/>
      <w:keepLines/>
      <w:spacing w:before="30" w:after="30" w:line="600" w:lineRule="exact"/>
      <w:ind w:firstLine="562" w:firstLineChars="200"/>
      <w:outlineLvl w:val="6"/>
    </w:pPr>
    <w:rPr>
      <w:rFonts w:ascii="宋体" w:hAnsi="宋体"/>
      <w:b/>
      <w:bCs/>
      <w:sz w:val="28"/>
    </w:rPr>
  </w:style>
  <w:style w:type="paragraph" w:styleId="9">
    <w:name w:val="heading 8"/>
    <w:basedOn w:val="1"/>
    <w:next w:val="1"/>
    <w:link w:val="58"/>
    <w:qFormat/>
    <w:uiPriority w:val="9"/>
    <w:pPr>
      <w:keepNext/>
      <w:keepLines/>
      <w:spacing w:line="480" w:lineRule="exact"/>
      <w:ind w:firstLine="482" w:firstLineChars="200"/>
      <w:jc w:val="left"/>
      <w:outlineLvl w:val="7"/>
    </w:pPr>
    <w:rPr>
      <w:rFonts w:ascii="宋体" w:hAnsi="宋体"/>
      <w:b/>
      <w:bCs/>
      <w:sz w:val="24"/>
      <w:szCs w:val="20"/>
    </w:rPr>
  </w:style>
  <w:style w:type="paragraph" w:styleId="10">
    <w:name w:val="heading 9"/>
    <w:basedOn w:val="1"/>
    <w:next w:val="1"/>
    <w:link w:val="59"/>
    <w:unhideWhenUsed/>
    <w:qFormat/>
    <w:uiPriority w:val="9"/>
    <w:pPr>
      <w:keepNext/>
      <w:keepLines/>
      <w:spacing w:before="240" w:after="64" w:line="320" w:lineRule="auto"/>
      <w:outlineLvl w:val="8"/>
    </w:pPr>
    <w:rPr>
      <w:rFonts w:ascii="Cambria" w:hAnsi="Cambria"/>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qFormat/>
    <w:uiPriority w:val="0"/>
    <w:pPr>
      <w:ind w:firstLine="420"/>
    </w:pPr>
    <w:rPr>
      <w:szCs w:val="20"/>
    </w:rPr>
  </w:style>
  <w:style w:type="paragraph" w:styleId="13">
    <w:name w:val="Document Map"/>
    <w:basedOn w:val="1"/>
    <w:link w:val="60"/>
    <w:qFormat/>
    <w:uiPriority w:val="99"/>
    <w:pPr>
      <w:shd w:val="clear" w:color="auto" w:fill="000080"/>
    </w:pPr>
  </w:style>
  <w:style w:type="paragraph" w:styleId="14">
    <w:name w:val="annotation text"/>
    <w:basedOn w:val="1"/>
    <w:link w:val="61"/>
    <w:unhideWhenUsed/>
    <w:qFormat/>
    <w:uiPriority w:val="0"/>
    <w:pPr>
      <w:jc w:val="left"/>
    </w:pPr>
    <w:rPr>
      <w:rFonts w:ascii="Calibri" w:hAnsi="Calibri"/>
      <w:szCs w:val="22"/>
    </w:rPr>
  </w:style>
  <w:style w:type="paragraph" w:styleId="15">
    <w:name w:val="Body Text 3"/>
    <w:basedOn w:val="1"/>
    <w:link w:val="62"/>
    <w:qFormat/>
    <w:uiPriority w:val="0"/>
    <w:pPr>
      <w:autoSpaceDE w:val="0"/>
      <w:autoSpaceDN w:val="0"/>
      <w:adjustRightInd w:val="0"/>
      <w:spacing w:line="580" w:lineRule="exact"/>
      <w:jc w:val="left"/>
    </w:pPr>
    <w:rPr>
      <w:rFonts w:ascii="仿宋_GB2312" w:eastAsia="仿宋_GB2312"/>
      <w:kern w:val="0"/>
      <w:sz w:val="32"/>
      <w:szCs w:val="32"/>
      <w:lang w:val="zh-CN"/>
    </w:rPr>
  </w:style>
  <w:style w:type="paragraph" w:styleId="16">
    <w:name w:val="Body Text"/>
    <w:basedOn w:val="1"/>
    <w:link w:val="63"/>
    <w:unhideWhenUsed/>
    <w:qFormat/>
    <w:uiPriority w:val="0"/>
    <w:pPr>
      <w:spacing w:line="570" w:lineRule="exact"/>
      <w:ind w:firstLine="880" w:firstLineChars="200"/>
    </w:pPr>
    <w:rPr>
      <w:rFonts w:ascii="仿宋" w:hAnsi="仿宋" w:eastAsia="仿宋"/>
      <w:sz w:val="32"/>
      <w:szCs w:val="22"/>
    </w:rPr>
  </w:style>
  <w:style w:type="paragraph" w:styleId="17">
    <w:name w:val="Body Text Indent"/>
    <w:basedOn w:val="1"/>
    <w:link w:val="64"/>
    <w:qFormat/>
    <w:uiPriority w:val="0"/>
    <w:pPr>
      <w:spacing w:line="580" w:lineRule="exact"/>
      <w:ind w:firstLine="640" w:firstLineChars="200"/>
    </w:pPr>
    <w:rPr>
      <w:rFonts w:ascii="仿宋_GB2312" w:eastAsia="仿宋_GB2312"/>
      <w:sz w:val="32"/>
    </w:rPr>
  </w:style>
  <w:style w:type="paragraph" w:styleId="18">
    <w:name w:val="List 2"/>
    <w:basedOn w:val="1"/>
    <w:qFormat/>
    <w:uiPriority w:val="0"/>
    <w:pPr>
      <w:ind w:left="200" w:leftChars="200" w:hanging="200" w:hangingChars="200"/>
    </w:pPr>
    <w:rPr>
      <w:rFonts w:eastAsia="楷体_GB2312"/>
      <w:sz w:val="32"/>
    </w:r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21">
    <w:name w:val="Plain Text"/>
    <w:basedOn w:val="1"/>
    <w:link w:val="65"/>
    <w:qFormat/>
    <w:uiPriority w:val="0"/>
    <w:rPr>
      <w:rFonts w:ascii="宋体" w:hAnsi="Courier New" w:cs="Courier New"/>
      <w:szCs w:val="21"/>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6"/>
    <w:qFormat/>
    <w:uiPriority w:val="0"/>
    <w:pPr>
      <w:ind w:left="100" w:leftChars="2500"/>
    </w:pPr>
  </w:style>
  <w:style w:type="paragraph" w:styleId="24">
    <w:name w:val="Body Text Indent 2"/>
    <w:basedOn w:val="1"/>
    <w:link w:val="67"/>
    <w:qFormat/>
    <w:uiPriority w:val="0"/>
    <w:pPr>
      <w:ind w:firstLine="560"/>
    </w:pPr>
    <w:rPr>
      <w:sz w:val="28"/>
      <w:szCs w:val="20"/>
    </w:rPr>
  </w:style>
  <w:style w:type="paragraph" w:styleId="25">
    <w:name w:val="Balloon Text"/>
    <w:basedOn w:val="1"/>
    <w:link w:val="68"/>
    <w:qFormat/>
    <w:uiPriority w:val="0"/>
    <w:rPr>
      <w:sz w:val="18"/>
      <w:szCs w:val="18"/>
    </w:rPr>
  </w:style>
  <w:style w:type="paragraph" w:styleId="26">
    <w:name w:val="footer"/>
    <w:basedOn w:val="1"/>
    <w:link w:val="69"/>
    <w:qFormat/>
    <w:uiPriority w:val="0"/>
    <w:pPr>
      <w:tabs>
        <w:tab w:val="center" w:pos="4153"/>
        <w:tab w:val="right" w:pos="8306"/>
      </w:tabs>
      <w:snapToGrid w:val="0"/>
      <w:jc w:val="left"/>
    </w:pPr>
    <w:rPr>
      <w:sz w:val="18"/>
      <w:szCs w:val="18"/>
    </w:rPr>
  </w:style>
  <w:style w:type="paragraph" w:styleId="27">
    <w:name w:val="header"/>
    <w:basedOn w:val="1"/>
    <w:link w:val="70"/>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unhideWhenUsed/>
    <w:qFormat/>
    <w:uiPriority w:val="39"/>
    <w:pPr>
      <w:tabs>
        <w:tab w:val="right" w:leader="dot" w:pos="8302"/>
      </w:tabs>
    </w:pPr>
    <w:rPr>
      <w:b/>
      <w:sz w:val="28"/>
      <w:szCs w:val="28"/>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footnote text"/>
    <w:basedOn w:val="1"/>
    <w:link w:val="71"/>
    <w:unhideWhenUsed/>
    <w:qFormat/>
    <w:uiPriority w:val="99"/>
    <w:pPr>
      <w:snapToGrid w:val="0"/>
      <w:jc w:val="left"/>
    </w:pPr>
    <w:rPr>
      <w:rFonts w:ascii="Calibri" w:hAnsi="Calibri"/>
      <w:sz w:val="18"/>
      <w:szCs w:val="18"/>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72"/>
    <w:qFormat/>
    <w:uiPriority w:val="0"/>
    <w:pPr>
      <w:spacing w:line="580" w:lineRule="exact"/>
      <w:ind w:firstLine="538"/>
    </w:pPr>
    <w:rPr>
      <w:rFonts w:ascii="仿宋_GB2312" w:eastAsia="仿宋_GB2312"/>
      <w:sz w:val="32"/>
    </w:rPr>
  </w:style>
  <w:style w:type="paragraph" w:styleId="33">
    <w:name w:val="toc 2"/>
    <w:basedOn w:val="1"/>
    <w:next w:val="1"/>
    <w:unhideWhenUsed/>
    <w:qFormat/>
    <w:uiPriority w:val="39"/>
    <w:pPr>
      <w:ind w:left="420" w:leftChars="200"/>
    </w:pPr>
    <w:rPr>
      <w:rFonts w:ascii="Calibri" w:hAnsi="Calibri"/>
      <w:szCs w:val="22"/>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Body Text 2"/>
    <w:basedOn w:val="1"/>
    <w:link w:val="73"/>
    <w:qFormat/>
    <w:uiPriority w:val="0"/>
    <w:pPr>
      <w:spacing w:line="580" w:lineRule="exact"/>
    </w:pPr>
    <w:rPr>
      <w:rFonts w:ascii="华文中宋" w:eastAsia="华文中宋"/>
      <w:sz w:val="44"/>
    </w:rPr>
  </w:style>
  <w:style w:type="paragraph" w:styleId="36">
    <w:name w:val="Normal (Web)"/>
    <w:basedOn w:val="1"/>
    <w:qFormat/>
    <w:uiPriority w:val="99"/>
    <w:pPr>
      <w:spacing w:beforeAutospacing="1" w:afterAutospacing="1"/>
      <w:jc w:val="left"/>
    </w:pPr>
    <w:rPr>
      <w:rFonts w:ascii="Calibri" w:hAnsi="Calibri"/>
      <w:kern w:val="0"/>
      <w:sz w:val="24"/>
    </w:rPr>
  </w:style>
  <w:style w:type="paragraph" w:styleId="37">
    <w:name w:val="Title"/>
    <w:basedOn w:val="1"/>
    <w:next w:val="1"/>
    <w:link w:val="74"/>
    <w:qFormat/>
    <w:uiPriority w:val="0"/>
    <w:pPr>
      <w:spacing w:before="240" w:after="60"/>
      <w:jc w:val="center"/>
      <w:outlineLvl w:val="0"/>
    </w:pPr>
  </w:style>
  <w:style w:type="paragraph" w:styleId="38">
    <w:name w:val="annotation subject"/>
    <w:basedOn w:val="14"/>
    <w:next w:val="14"/>
    <w:link w:val="75"/>
    <w:unhideWhenUsed/>
    <w:qFormat/>
    <w:uiPriority w:val="99"/>
    <w:rPr>
      <w:b/>
      <w:bCs/>
    </w:rPr>
  </w:style>
  <w:style w:type="paragraph" w:styleId="39">
    <w:name w:val="Body Text First Indent"/>
    <w:basedOn w:val="16"/>
    <w:link w:val="76"/>
    <w:qFormat/>
    <w:uiPriority w:val="0"/>
    <w:pPr>
      <w:spacing w:after="120" w:line="240" w:lineRule="auto"/>
      <w:ind w:firstLine="420" w:firstLineChars="100"/>
    </w:pPr>
    <w:rPr>
      <w:rFonts w:ascii="Times New Roman" w:hAnsi="Times New Roman" w:eastAsia="宋体"/>
      <w:sz w:val="21"/>
      <w:szCs w:val="24"/>
    </w:rPr>
  </w:style>
  <w:style w:type="paragraph" w:styleId="40">
    <w:name w:val="Body Text First Indent 2"/>
    <w:basedOn w:val="17"/>
    <w:next w:val="39"/>
    <w:link w:val="77"/>
    <w:qFormat/>
    <w:uiPriority w:val="0"/>
    <w:pPr>
      <w:spacing w:after="120" w:line="460" w:lineRule="exact"/>
      <w:ind w:left="420" w:leftChars="200" w:firstLine="200"/>
    </w:pPr>
    <w:rPr>
      <w:rFonts w:ascii="Dutch801 Rm BT" w:hAnsi="Dutch801 Rm BT" w:eastAsia="宋体" w:cs="宋体"/>
      <w:sz w:val="21"/>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0"/>
    <w:rPr>
      <w:b/>
      <w:bCs/>
    </w:rPr>
  </w:style>
  <w:style w:type="character" w:styleId="45">
    <w:name w:val="page number"/>
    <w:qFormat/>
    <w:uiPriority w:val="0"/>
  </w:style>
  <w:style w:type="character" w:styleId="46">
    <w:name w:val="FollowedHyperlink"/>
    <w:qFormat/>
    <w:uiPriority w:val="99"/>
    <w:rPr>
      <w:color w:val="800080"/>
      <w:u w:val="single"/>
    </w:rPr>
  </w:style>
  <w:style w:type="character" w:styleId="47">
    <w:name w:val="Emphasis"/>
    <w:qFormat/>
    <w:uiPriority w:val="20"/>
    <w:rPr>
      <w:i/>
      <w:iCs/>
    </w:rPr>
  </w:style>
  <w:style w:type="character" w:styleId="48">
    <w:name w:val="Hyperlink"/>
    <w:qFormat/>
    <w:uiPriority w:val="99"/>
    <w:rPr>
      <w:color w:val="0000FF"/>
      <w:u w:val="single"/>
    </w:rPr>
  </w:style>
  <w:style w:type="character" w:styleId="49">
    <w:name w:val="annotation reference"/>
    <w:unhideWhenUsed/>
    <w:qFormat/>
    <w:uiPriority w:val="0"/>
    <w:rPr>
      <w:sz w:val="21"/>
      <w:szCs w:val="21"/>
    </w:rPr>
  </w:style>
  <w:style w:type="character" w:styleId="50">
    <w:name w:val="footnote reference"/>
    <w:unhideWhenUsed/>
    <w:qFormat/>
    <w:uiPriority w:val="0"/>
    <w:rPr>
      <w:vertAlign w:val="superscript"/>
    </w:rPr>
  </w:style>
  <w:style w:type="character" w:customStyle="1" w:styleId="51">
    <w:name w:val="标题 1 Char"/>
    <w:link w:val="2"/>
    <w:qFormat/>
    <w:uiPriority w:val="9"/>
    <w:rPr>
      <w:rFonts w:ascii="Calibri" w:hAnsi="Calibri"/>
      <w:b/>
      <w:bCs/>
      <w:kern w:val="44"/>
      <w:sz w:val="44"/>
      <w:szCs w:val="44"/>
    </w:rPr>
  </w:style>
  <w:style w:type="character" w:customStyle="1" w:styleId="52">
    <w:name w:val="标题 2 Char"/>
    <w:link w:val="3"/>
    <w:qFormat/>
    <w:uiPriority w:val="9"/>
    <w:rPr>
      <w:rFonts w:ascii="Arial" w:hAnsi="Arial" w:eastAsia="黑体"/>
      <w:b/>
      <w:bCs/>
      <w:kern w:val="2"/>
      <w:sz w:val="32"/>
      <w:szCs w:val="32"/>
    </w:rPr>
  </w:style>
  <w:style w:type="character" w:customStyle="1" w:styleId="53">
    <w:name w:val="标题 3 Char"/>
    <w:link w:val="4"/>
    <w:qFormat/>
    <w:uiPriority w:val="9"/>
    <w:rPr>
      <w:rFonts w:ascii="Calibri" w:hAnsi="Calibri"/>
      <w:b/>
      <w:bCs/>
      <w:kern w:val="2"/>
      <w:sz w:val="32"/>
      <w:szCs w:val="32"/>
    </w:rPr>
  </w:style>
  <w:style w:type="character" w:customStyle="1" w:styleId="54">
    <w:name w:val="标题 4 Char"/>
    <w:link w:val="5"/>
    <w:qFormat/>
    <w:uiPriority w:val="9"/>
    <w:rPr>
      <w:rFonts w:ascii="仿宋_GB2312" w:hAnsi="仿宋_GB2312" w:eastAsia="仿宋_GB2312"/>
      <w:b/>
      <w:bCs/>
      <w:sz w:val="36"/>
      <w:szCs w:val="36"/>
    </w:rPr>
  </w:style>
  <w:style w:type="character" w:customStyle="1" w:styleId="55">
    <w:name w:val="标题 5 Char"/>
    <w:link w:val="6"/>
    <w:qFormat/>
    <w:uiPriority w:val="9"/>
    <w:rPr>
      <w:rFonts w:ascii="仿宋_GB2312" w:hAnsi="仿宋_GB2312" w:eastAsia="仿宋_GB2312"/>
      <w:b/>
      <w:sz w:val="32"/>
      <w:szCs w:val="36"/>
    </w:rPr>
  </w:style>
  <w:style w:type="character" w:customStyle="1" w:styleId="56">
    <w:name w:val="标题 6 Char"/>
    <w:link w:val="7"/>
    <w:semiHidden/>
    <w:qFormat/>
    <w:uiPriority w:val="9"/>
    <w:rPr>
      <w:rFonts w:ascii="Cambria" w:hAnsi="Cambria"/>
      <w:b/>
      <w:bCs/>
      <w:kern w:val="2"/>
      <w:sz w:val="24"/>
      <w:szCs w:val="24"/>
    </w:rPr>
  </w:style>
  <w:style w:type="character" w:customStyle="1" w:styleId="57">
    <w:name w:val="标题 7 Char"/>
    <w:link w:val="8"/>
    <w:qFormat/>
    <w:uiPriority w:val="9"/>
    <w:rPr>
      <w:rFonts w:ascii="宋体" w:hAnsi="宋体"/>
      <w:b/>
      <w:bCs/>
      <w:kern w:val="2"/>
      <w:sz w:val="28"/>
      <w:szCs w:val="24"/>
    </w:rPr>
  </w:style>
  <w:style w:type="character" w:customStyle="1" w:styleId="58">
    <w:name w:val="标题 8 Char"/>
    <w:link w:val="9"/>
    <w:qFormat/>
    <w:uiPriority w:val="9"/>
    <w:rPr>
      <w:rFonts w:ascii="宋体" w:hAnsi="宋体"/>
      <w:b/>
      <w:bCs/>
      <w:kern w:val="2"/>
      <w:sz w:val="24"/>
    </w:rPr>
  </w:style>
  <w:style w:type="character" w:customStyle="1" w:styleId="59">
    <w:name w:val="标题 9 Char"/>
    <w:link w:val="10"/>
    <w:semiHidden/>
    <w:qFormat/>
    <w:uiPriority w:val="9"/>
    <w:rPr>
      <w:rFonts w:ascii="Cambria" w:hAnsi="Cambria"/>
      <w:kern w:val="2"/>
      <w:sz w:val="21"/>
      <w:szCs w:val="21"/>
    </w:rPr>
  </w:style>
  <w:style w:type="character" w:customStyle="1" w:styleId="60">
    <w:name w:val="文档结构图 Char"/>
    <w:link w:val="13"/>
    <w:qFormat/>
    <w:uiPriority w:val="99"/>
    <w:rPr>
      <w:kern w:val="2"/>
      <w:sz w:val="21"/>
      <w:szCs w:val="24"/>
      <w:shd w:val="clear" w:color="auto" w:fill="000080"/>
    </w:rPr>
  </w:style>
  <w:style w:type="character" w:customStyle="1" w:styleId="61">
    <w:name w:val="批注文字 Char"/>
    <w:link w:val="14"/>
    <w:qFormat/>
    <w:uiPriority w:val="99"/>
    <w:rPr>
      <w:rFonts w:ascii="Calibri" w:hAnsi="Calibri"/>
      <w:kern w:val="2"/>
      <w:sz w:val="21"/>
      <w:szCs w:val="22"/>
    </w:rPr>
  </w:style>
  <w:style w:type="character" w:customStyle="1" w:styleId="62">
    <w:name w:val="正文文本 3 Char"/>
    <w:link w:val="15"/>
    <w:qFormat/>
    <w:uiPriority w:val="0"/>
    <w:rPr>
      <w:rFonts w:ascii="仿宋_GB2312" w:eastAsia="仿宋_GB2312"/>
      <w:sz w:val="32"/>
      <w:szCs w:val="32"/>
      <w:lang w:val="zh-CN"/>
    </w:rPr>
  </w:style>
  <w:style w:type="character" w:customStyle="1" w:styleId="63">
    <w:name w:val="正文文本 Char"/>
    <w:link w:val="16"/>
    <w:qFormat/>
    <w:uiPriority w:val="1"/>
    <w:rPr>
      <w:rFonts w:ascii="仿宋" w:hAnsi="仿宋" w:eastAsia="仿宋"/>
      <w:kern w:val="2"/>
      <w:sz w:val="32"/>
      <w:szCs w:val="22"/>
    </w:rPr>
  </w:style>
  <w:style w:type="character" w:customStyle="1" w:styleId="64">
    <w:name w:val="正文文本缩进 Char"/>
    <w:link w:val="17"/>
    <w:qFormat/>
    <w:uiPriority w:val="0"/>
    <w:rPr>
      <w:rFonts w:ascii="仿宋_GB2312" w:eastAsia="仿宋_GB2312"/>
      <w:kern w:val="2"/>
      <w:sz w:val="32"/>
      <w:szCs w:val="24"/>
    </w:rPr>
  </w:style>
  <w:style w:type="character" w:customStyle="1" w:styleId="65">
    <w:name w:val="纯文本 Char"/>
    <w:link w:val="21"/>
    <w:qFormat/>
    <w:uiPriority w:val="0"/>
    <w:rPr>
      <w:rFonts w:ascii="宋体" w:hAnsi="Courier New" w:cs="Courier New"/>
      <w:kern w:val="2"/>
      <w:sz w:val="21"/>
      <w:szCs w:val="21"/>
    </w:rPr>
  </w:style>
  <w:style w:type="character" w:customStyle="1" w:styleId="66">
    <w:name w:val="日期 Char"/>
    <w:link w:val="23"/>
    <w:qFormat/>
    <w:uiPriority w:val="0"/>
    <w:rPr>
      <w:kern w:val="2"/>
      <w:sz w:val="21"/>
      <w:szCs w:val="24"/>
    </w:rPr>
  </w:style>
  <w:style w:type="character" w:customStyle="1" w:styleId="67">
    <w:name w:val="正文文本缩进 2 Char"/>
    <w:link w:val="24"/>
    <w:qFormat/>
    <w:uiPriority w:val="0"/>
    <w:rPr>
      <w:kern w:val="2"/>
      <w:sz w:val="28"/>
    </w:rPr>
  </w:style>
  <w:style w:type="character" w:customStyle="1" w:styleId="68">
    <w:name w:val="批注框文本 Char"/>
    <w:link w:val="25"/>
    <w:qFormat/>
    <w:uiPriority w:val="0"/>
    <w:rPr>
      <w:kern w:val="2"/>
      <w:sz w:val="18"/>
      <w:szCs w:val="18"/>
    </w:rPr>
  </w:style>
  <w:style w:type="character" w:customStyle="1" w:styleId="69">
    <w:name w:val="页脚 Char"/>
    <w:link w:val="26"/>
    <w:qFormat/>
    <w:uiPriority w:val="0"/>
    <w:rPr>
      <w:kern w:val="2"/>
      <w:sz w:val="18"/>
      <w:szCs w:val="18"/>
    </w:rPr>
  </w:style>
  <w:style w:type="character" w:customStyle="1" w:styleId="70">
    <w:name w:val="页眉 Char"/>
    <w:link w:val="27"/>
    <w:qFormat/>
    <w:uiPriority w:val="99"/>
    <w:rPr>
      <w:kern w:val="2"/>
      <w:sz w:val="18"/>
      <w:szCs w:val="18"/>
    </w:rPr>
  </w:style>
  <w:style w:type="character" w:customStyle="1" w:styleId="71">
    <w:name w:val="脚注文本 Char"/>
    <w:link w:val="30"/>
    <w:qFormat/>
    <w:uiPriority w:val="99"/>
    <w:rPr>
      <w:rFonts w:ascii="Calibri" w:hAnsi="Calibri"/>
      <w:kern w:val="2"/>
      <w:sz w:val="18"/>
      <w:szCs w:val="18"/>
    </w:rPr>
  </w:style>
  <w:style w:type="character" w:customStyle="1" w:styleId="72">
    <w:name w:val="正文文本缩进 3 Char"/>
    <w:link w:val="32"/>
    <w:qFormat/>
    <w:uiPriority w:val="0"/>
    <w:rPr>
      <w:rFonts w:ascii="仿宋_GB2312" w:eastAsia="仿宋_GB2312"/>
      <w:kern w:val="2"/>
      <w:sz w:val="32"/>
      <w:szCs w:val="24"/>
    </w:rPr>
  </w:style>
  <w:style w:type="character" w:customStyle="1" w:styleId="73">
    <w:name w:val="正文文本 2 Char"/>
    <w:link w:val="35"/>
    <w:qFormat/>
    <w:uiPriority w:val="0"/>
    <w:rPr>
      <w:rFonts w:ascii="华文中宋" w:eastAsia="华文中宋"/>
      <w:kern w:val="2"/>
      <w:sz w:val="44"/>
      <w:szCs w:val="24"/>
    </w:rPr>
  </w:style>
  <w:style w:type="character" w:customStyle="1" w:styleId="74">
    <w:name w:val="标题 Char"/>
    <w:link w:val="37"/>
    <w:qFormat/>
    <w:uiPriority w:val="0"/>
    <w:rPr>
      <w:kern w:val="2"/>
      <w:sz w:val="21"/>
      <w:szCs w:val="24"/>
    </w:rPr>
  </w:style>
  <w:style w:type="character" w:customStyle="1" w:styleId="75">
    <w:name w:val="批注主题 Char"/>
    <w:link w:val="38"/>
    <w:qFormat/>
    <w:uiPriority w:val="99"/>
    <w:rPr>
      <w:rFonts w:ascii="Calibri" w:hAnsi="Calibri"/>
      <w:b/>
      <w:bCs/>
      <w:kern w:val="2"/>
      <w:sz w:val="21"/>
      <w:szCs w:val="22"/>
    </w:rPr>
  </w:style>
  <w:style w:type="character" w:customStyle="1" w:styleId="76">
    <w:name w:val="正文首行缩进 Char"/>
    <w:link w:val="39"/>
    <w:qFormat/>
    <w:uiPriority w:val="0"/>
    <w:rPr>
      <w:rFonts w:ascii="仿宋" w:hAnsi="仿宋" w:eastAsia="仿宋"/>
      <w:kern w:val="2"/>
      <w:sz w:val="21"/>
      <w:szCs w:val="24"/>
    </w:rPr>
  </w:style>
  <w:style w:type="character" w:customStyle="1" w:styleId="77">
    <w:name w:val="正文首行缩进 2 Char"/>
    <w:link w:val="40"/>
    <w:qFormat/>
    <w:uiPriority w:val="0"/>
    <w:rPr>
      <w:rFonts w:ascii="Dutch801 Rm BT" w:hAnsi="Dutch801 Rm BT" w:eastAsia="仿宋_GB2312" w:cs="宋体"/>
      <w:kern w:val="2"/>
      <w:sz w:val="21"/>
      <w:szCs w:val="24"/>
    </w:rPr>
  </w:style>
  <w:style w:type="paragraph" w:customStyle="1" w:styleId="78">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79">
    <w:name w:val="样式1"/>
    <w:basedOn w:val="15"/>
    <w:qFormat/>
    <w:uiPriority w:val="0"/>
    <w:pPr>
      <w:autoSpaceDE/>
      <w:autoSpaceDN/>
      <w:adjustRightInd/>
      <w:spacing w:line="240" w:lineRule="auto"/>
      <w:jc w:val="center"/>
    </w:pPr>
    <w:rPr>
      <w:rFonts w:ascii="Times New Roman" w:eastAsia="宋体"/>
      <w:kern w:val="2"/>
      <w:sz w:val="28"/>
      <w:szCs w:val="24"/>
      <w:lang w:val="en-US"/>
    </w:rPr>
  </w:style>
  <w:style w:type="character" w:customStyle="1" w:styleId="80">
    <w:name w:val="a16-song1"/>
    <w:qFormat/>
    <w:uiPriority w:val="0"/>
    <w:rPr>
      <w:rFonts w:hint="default" w:ascii="_x000B__x000C_" w:hAnsi="_x000B__x000C_"/>
      <w:sz w:val="24"/>
      <w:szCs w:val="24"/>
    </w:rPr>
  </w:style>
  <w:style w:type="paragraph" w:customStyle="1" w:styleId="81">
    <w:name w:val="1章"/>
    <w:basedOn w:val="1"/>
    <w:next w:val="1"/>
    <w:qFormat/>
    <w:uiPriority w:val="0"/>
    <w:pPr>
      <w:keepNext/>
      <w:widowControl/>
      <w:spacing w:before="312" w:beforeLines="100" w:after="156" w:afterLines="50" w:line="360" w:lineRule="auto"/>
      <w:jc w:val="center"/>
      <w:outlineLvl w:val="0"/>
    </w:pPr>
    <w:rPr>
      <w:rFonts w:ascii="宋体" w:hAnsi="宋体" w:cs="Arial"/>
      <w:b/>
      <w:bCs/>
      <w:sz w:val="24"/>
      <w:szCs w:val="21"/>
    </w:rPr>
  </w:style>
  <w:style w:type="character" w:customStyle="1" w:styleId="82">
    <w:name w:val="dectext1"/>
    <w:qFormat/>
    <w:uiPriority w:val="0"/>
    <w:rPr>
      <w:rFonts w:hint="eastAsia" w:ascii="宋体" w:hAnsi="宋体" w:eastAsia="宋体"/>
      <w:color w:val="333333"/>
      <w:sz w:val="21"/>
      <w:szCs w:val="21"/>
      <w:u w:val="none"/>
    </w:rPr>
  </w:style>
  <w:style w:type="paragraph" w:customStyle="1" w:styleId="83">
    <w:name w:val="noindent"/>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84">
    <w:name w:val="Char"/>
    <w:next w:val="1"/>
    <w:qFormat/>
    <w:uiPriority w:val="0"/>
    <w:rPr>
      <w:rFonts w:ascii="仿宋_GB2312" w:hAnsi="Times New Roman" w:eastAsia="宋体" w:cs="Times New Roman"/>
      <w:b/>
      <w:kern w:val="2"/>
      <w:sz w:val="30"/>
      <w:szCs w:val="32"/>
      <w:lang w:val="en-US" w:eastAsia="zh-CN" w:bidi="ar-SA"/>
    </w:rPr>
  </w:style>
  <w:style w:type="paragraph" w:customStyle="1" w:styleId="85">
    <w:name w:val="Char11"/>
    <w:basedOn w:val="1"/>
    <w:qFormat/>
    <w:uiPriority w:val="0"/>
    <w:pPr>
      <w:widowControl/>
      <w:tabs>
        <w:tab w:val="left" w:pos="360"/>
      </w:tabs>
      <w:spacing w:line="440" w:lineRule="exact"/>
    </w:pPr>
    <w:rPr>
      <w:rFonts w:eastAsia="仿宋_GB2312"/>
      <w:sz w:val="24"/>
    </w:rPr>
  </w:style>
  <w:style w:type="paragraph" w:customStyle="1" w:styleId="86">
    <w:name w:val="Char1"/>
    <w:basedOn w:val="1"/>
    <w:qFormat/>
    <w:uiPriority w:val="0"/>
    <w:rPr>
      <w:rFonts w:ascii="Verdana" w:hAnsi="Verdana" w:eastAsia="仿宋_GB2312"/>
      <w:kern w:val="0"/>
      <w:sz w:val="24"/>
      <w:szCs w:val="20"/>
      <w:lang w:eastAsia="en-US"/>
    </w:rPr>
  </w:style>
  <w:style w:type="paragraph" w:customStyle="1" w:styleId="87">
    <w:name w:val="默认段落字体 Para Char"/>
    <w:basedOn w:val="1"/>
    <w:qFormat/>
    <w:uiPriority w:val="0"/>
    <w:rPr>
      <w:szCs w:val="20"/>
    </w:rPr>
  </w:style>
  <w:style w:type="paragraph" w:customStyle="1" w:styleId="88">
    <w:name w:val="5正文 Char"/>
    <w:basedOn w:val="1"/>
    <w:qFormat/>
    <w:uiPriority w:val="0"/>
    <w:pPr>
      <w:spacing w:line="360" w:lineRule="auto"/>
      <w:ind w:firstLine="420" w:firstLineChars="200"/>
    </w:pPr>
  </w:style>
  <w:style w:type="paragraph" w:customStyle="1" w:styleId="89">
    <w:name w:val="xl28"/>
    <w:basedOn w:val="1"/>
    <w:qFormat/>
    <w:uiPriority w:val="0"/>
    <w:pPr>
      <w:widowControl/>
      <w:pBdr>
        <w:right w:val="single" w:color="auto" w:sz="4" w:space="0"/>
      </w:pBdr>
      <w:spacing w:before="100" w:beforeAutospacing="1" w:after="100" w:afterAutospacing="1"/>
      <w:textAlignment w:val="top"/>
    </w:pPr>
    <w:rPr>
      <w:rFonts w:ascii="Arial Unicode MS" w:hAnsi="Arial Unicode MS" w:eastAsia="Arial Unicode MS" w:cs="Century"/>
      <w:kern w:val="0"/>
      <w:sz w:val="18"/>
      <w:szCs w:val="18"/>
    </w:rPr>
  </w:style>
  <w:style w:type="paragraph" w:customStyle="1" w:styleId="90">
    <w:name w:val="Char Char1 Char Char Char Char"/>
    <w:basedOn w:val="13"/>
    <w:semiHidden/>
    <w:qFormat/>
    <w:uiPriority w:val="0"/>
    <w:rPr>
      <w:rFonts w:ascii="Tahoma" w:hAnsi="Tahoma"/>
      <w:sz w:val="24"/>
    </w:rPr>
  </w:style>
  <w:style w:type="character" w:customStyle="1" w:styleId="91">
    <w:name w:val="f14black1"/>
    <w:qFormat/>
    <w:uiPriority w:val="0"/>
    <w:rPr>
      <w:rFonts w:hint="eastAsia" w:ascii="宋体" w:hAnsi="宋体" w:eastAsia="宋体"/>
      <w:color w:val="000000"/>
      <w:sz w:val="21"/>
      <w:szCs w:val="21"/>
      <w:u w:val="none"/>
    </w:rPr>
  </w:style>
  <w:style w:type="paragraph" w:customStyle="1" w:styleId="92">
    <w:name w:val="Char Char Char1 Char Char"/>
    <w:next w:val="1"/>
    <w:qFormat/>
    <w:uiPriority w:val="0"/>
    <w:rPr>
      <w:rFonts w:ascii="仿宋_GB2312" w:hAnsi="Times New Roman" w:eastAsia="宋体" w:cs="Times New Roman"/>
      <w:b/>
      <w:kern w:val="2"/>
      <w:sz w:val="30"/>
      <w:szCs w:val="32"/>
      <w:lang w:val="en-US" w:eastAsia="zh-CN" w:bidi="ar-SA"/>
    </w:rPr>
  </w:style>
  <w:style w:type="character" w:customStyle="1" w:styleId="93">
    <w:name w:val="Char Char16"/>
    <w:qFormat/>
    <w:uiPriority w:val="0"/>
    <w:rPr>
      <w:rFonts w:eastAsia="方正大标宋简体"/>
      <w:color w:val="000000"/>
      <w:sz w:val="44"/>
      <w:lang w:bidi="ar-SA"/>
    </w:rPr>
  </w:style>
  <w:style w:type="character" w:customStyle="1" w:styleId="94">
    <w:name w:val="Char Char10"/>
    <w:qFormat/>
    <w:uiPriority w:val="0"/>
    <w:rPr>
      <w:rFonts w:eastAsia="仿宋_GB2312"/>
      <w:kern w:val="2"/>
      <w:sz w:val="18"/>
      <w:szCs w:val="18"/>
      <w:lang w:bidi="ar-SA"/>
    </w:rPr>
  </w:style>
  <w:style w:type="paragraph" w:customStyle="1" w:styleId="9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96">
    <w:name w:val="Header Char"/>
    <w:qFormat/>
    <w:locked/>
    <w:uiPriority w:val="0"/>
    <w:rPr>
      <w:rFonts w:ascii="Calibri" w:hAnsi="Calibri" w:eastAsia="宋体"/>
      <w:kern w:val="2"/>
      <w:sz w:val="18"/>
      <w:szCs w:val="18"/>
      <w:lang w:val="en-US" w:eastAsia="zh-CN" w:bidi="ar-SA"/>
    </w:rPr>
  </w:style>
  <w:style w:type="character" w:customStyle="1" w:styleId="97">
    <w:name w:val="Footer Char"/>
    <w:qFormat/>
    <w:locked/>
    <w:uiPriority w:val="0"/>
    <w:rPr>
      <w:rFonts w:ascii="Calibri" w:hAnsi="Calibri" w:eastAsia="宋体"/>
      <w:kern w:val="2"/>
      <w:sz w:val="18"/>
      <w:szCs w:val="18"/>
      <w:lang w:val="en-US" w:eastAsia="zh-CN" w:bidi="ar-SA"/>
    </w:rPr>
  </w:style>
  <w:style w:type="paragraph" w:customStyle="1" w:styleId="98">
    <w:name w:val="List Paragraph1"/>
    <w:basedOn w:val="1"/>
    <w:qFormat/>
    <w:uiPriority w:val="0"/>
    <w:pPr>
      <w:ind w:firstLine="420" w:firstLineChars="200"/>
    </w:pPr>
    <w:rPr>
      <w:rFonts w:ascii="Calibri" w:hAnsi="Calibri"/>
      <w:szCs w:val="22"/>
    </w:rPr>
  </w:style>
  <w:style w:type="paragraph" w:customStyle="1" w:styleId="99">
    <w:name w:val="p16"/>
    <w:basedOn w:val="1"/>
    <w:qFormat/>
    <w:uiPriority w:val="0"/>
    <w:pPr>
      <w:widowControl/>
      <w:ind w:firstLine="420"/>
    </w:pPr>
    <w:rPr>
      <w:rFonts w:ascii="Calibri" w:hAnsi="Calibri" w:cs="Calibri"/>
      <w:kern w:val="0"/>
      <w:szCs w:val="21"/>
    </w:rPr>
  </w:style>
  <w:style w:type="character" w:customStyle="1" w:styleId="100">
    <w:name w:val="标题 Char1"/>
    <w:qFormat/>
    <w:uiPriority w:val="0"/>
    <w:rPr>
      <w:rFonts w:ascii="Cambria" w:hAnsi="Cambria" w:cs="Times New Roman"/>
      <w:b/>
      <w:bCs/>
      <w:kern w:val="2"/>
      <w:sz w:val="32"/>
      <w:szCs w:val="32"/>
    </w:rPr>
  </w:style>
  <w:style w:type="character" w:customStyle="1" w:styleId="101">
    <w:name w:val="Char Char3"/>
    <w:semiHidden/>
    <w:qFormat/>
    <w:locked/>
    <w:uiPriority w:val="0"/>
    <w:rPr>
      <w:rFonts w:ascii="Calibri" w:hAnsi="Calibri" w:eastAsia="宋体"/>
      <w:kern w:val="2"/>
      <w:sz w:val="18"/>
      <w:szCs w:val="18"/>
      <w:lang w:val="en-US" w:eastAsia="zh-CN" w:bidi="ar-SA"/>
    </w:rPr>
  </w:style>
  <w:style w:type="character" w:customStyle="1" w:styleId="102">
    <w:name w:val="Char Char2"/>
    <w:semiHidden/>
    <w:qFormat/>
    <w:locked/>
    <w:uiPriority w:val="0"/>
    <w:rPr>
      <w:rFonts w:ascii="Calibri" w:hAnsi="Calibri" w:eastAsia="宋体"/>
      <w:kern w:val="2"/>
      <w:sz w:val="18"/>
      <w:szCs w:val="18"/>
      <w:lang w:val="en-US" w:eastAsia="zh-CN" w:bidi="ar-SA"/>
    </w:rPr>
  </w:style>
  <w:style w:type="character" w:customStyle="1" w:styleId="103">
    <w:name w:val="Char Char"/>
    <w:qFormat/>
    <w:locked/>
    <w:uiPriority w:val="0"/>
    <w:rPr>
      <w:rFonts w:ascii="Cambria" w:hAnsi="Cambria" w:eastAsia="宋体"/>
      <w:b/>
      <w:bCs/>
      <w:kern w:val="2"/>
      <w:sz w:val="32"/>
      <w:szCs w:val="32"/>
      <w:lang w:val="en-US" w:eastAsia="zh-CN" w:bidi="ar-SA"/>
    </w:rPr>
  </w:style>
  <w:style w:type="character" w:customStyle="1" w:styleId="104">
    <w:name w:val="Char Char1"/>
    <w:semiHidden/>
    <w:qFormat/>
    <w:locked/>
    <w:uiPriority w:val="0"/>
    <w:rPr>
      <w:rFonts w:ascii="Calibri" w:hAnsi="Calibri" w:eastAsia="宋体" w:cs="Calibri"/>
      <w:kern w:val="2"/>
      <w:sz w:val="18"/>
      <w:szCs w:val="18"/>
      <w:lang w:val="en-US" w:eastAsia="zh-CN" w:bidi="ar-SA"/>
    </w:rPr>
  </w:style>
  <w:style w:type="table" w:customStyle="1" w:styleId="105">
    <w:name w:val="网格型1"/>
    <w:basedOn w:val="4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6">
    <w:name w:val="font5"/>
    <w:basedOn w:val="1"/>
    <w:qFormat/>
    <w:uiPriority w:val="0"/>
    <w:pPr>
      <w:widowControl/>
      <w:spacing w:before="100" w:beforeAutospacing="1" w:after="100" w:afterAutospacing="1"/>
      <w:jc w:val="left"/>
    </w:pPr>
    <w:rPr>
      <w:b/>
      <w:bCs/>
      <w:kern w:val="0"/>
      <w:sz w:val="28"/>
      <w:szCs w:val="28"/>
    </w:rPr>
  </w:style>
  <w:style w:type="paragraph" w:customStyle="1" w:styleId="107">
    <w:name w:val="font6"/>
    <w:basedOn w:val="1"/>
    <w:qFormat/>
    <w:uiPriority w:val="0"/>
    <w:pPr>
      <w:widowControl/>
      <w:spacing w:before="100" w:beforeAutospacing="1" w:after="100" w:afterAutospacing="1"/>
      <w:jc w:val="left"/>
    </w:pPr>
    <w:rPr>
      <w:rFonts w:ascii="黑体" w:hAnsi="黑体" w:eastAsia="黑体" w:cs="宋体"/>
      <w:kern w:val="0"/>
      <w:sz w:val="26"/>
      <w:szCs w:val="26"/>
    </w:rPr>
  </w:style>
  <w:style w:type="paragraph" w:customStyle="1" w:styleId="108">
    <w:name w:val="font7"/>
    <w:basedOn w:val="1"/>
    <w:qFormat/>
    <w:uiPriority w:val="0"/>
    <w:pPr>
      <w:widowControl/>
      <w:spacing w:before="100" w:beforeAutospacing="1" w:after="100" w:afterAutospacing="1"/>
      <w:jc w:val="left"/>
    </w:pPr>
    <w:rPr>
      <w:kern w:val="0"/>
      <w:sz w:val="26"/>
      <w:szCs w:val="26"/>
    </w:rPr>
  </w:style>
  <w:style w:type="paragraph" w:customStyle="1" w:styleId="109">
    <w:name w:val="font8"/>
    <w:basedOn w:val="1"/>
    <w:qFormat/>
    <w:uiPriority w:val="0"/>
    <w:pPr>
      <w:widowControl/>
      <w:spacing w:before="100" w:beforeAutospacing="1" w:after="100" w:afterAutospacing="1"/>
      <w:jc w:val="left"/>
    </w:pPr>
    <w:rPr>
      <w:color w:val="000000"/>
      <w:kern w:val="0"/>
      <w:sz w:val="26"/>
      <w:szCs w:val="26"/>
    </w:rPr>
  </w:style>
  <w:style w:type="paragraph" w:customStyle="1" w:styleId="110">
    <w:name w:val="font9"/>
    <w:basedOn w:val="1"/>
    <w:qFormat/>
    <w:uiPriority w:val="0"/>
    <w:pPr>
      <w:widowControl/>
      <w:spacing w:before="100" w:beforeAutospacing="1" w:after="100" w:afterAutospacing="1"/>
      <w:jc w:val="left"/>
    </w:pPr>
    <w:rPr>
      <w:rFonts w:ascii="仿宋_GB2312" w:hAnsi="宋体" w:eastAsia="仿宋_GB2312" w:cs="宋体"/>
      <w:b/>
      <w:bCs/>
      <w:kern w:val="0"/>
      <w:sz w:val="28"/>
      <w:szCs w:val="28"/>
    </w:rPr>
  </w:style>
  <w:style w:type="paragraph" w:customStyle="1" w:styleId="111">
    <w:name w:val="font10"/>
    <w:basedOn w:val="1"/>
    <w:qFormat/>
    <w:uiPriority w:val="0"/>
    <w:pPr>
      <w:widowControl/>
      <w:spacing w:before="100" w:beforeAutospacing="1" w:after="100" w:afterAutospacing="1"/>
      <w:jc w:val="left"/>
    </w:pPr>
    <w:rPr>
      <w:kern w:val="0"/>
      <w:sz w:val="28"/>
      <w:szCs w:val="28"/>
    </w:rPr>
  </w:style>
  <w:style w:type="paragraph" w:customStyle="1" w:styleId="112">
    <w:name w:val="font11"/>
    <w:basedOn w:val="1"/>
    <w:qFormat/>
    <w:uiPriority w:val="0"/>
    <w:pPr>
      <w:widowControl/>
      <w:spacing w:before="100" w:beforeAutospacing="1" w:after="100" w:afterAutospacing="1"/>
      <w:jc w:val="left"/>
    </w:pPr>
    <w:rPr>
      <w:rFonts w:ascii="仿宋_GB2312" w:hAnsi="宋体" w:eastAsia="仿宋_GB2312" w:cs="宋体"/>
      <w:kern w:val="0"/>
      <w:sz w:val="28"/>
      <w:szCs w:val="28"/>
    </w:rPr>
  </w:style>
  <w:style w:type="paragraph" w:customStyle="1" w:styleId="113">
    <w:name w:val="font12"/>
    <w:basedOn w:val="1"/>
    <w:qFormat/>
    <w:uiPriority w:val="0"/>
    <w:pPr>
      <w:widowControl/>
      <w:spacing w:before="100" w:beforeAutospacing="1" w:after="100" w:afterAutospacing="1"/>
      <w:jc w:val="left"/>
    </w:pPr>
    <w:rPr>
      <w:rFonts w:ascii="仿宋_GB2312" w:hAnsi="宋体" w:eastAsia="仿宋_GB2312" w:cs="宋体"/>
      <w:kern w:val="0"/>
      <w:sz w:val="26"/>
      <w:szCs w:val="26"/>
    </w:rPr>
  </w:style>
  <w:style w:type="paragraph" w:customStyle="1" w:styleId="114">
    <w:name w:val="font13"/>
    <w:basedOn w:val="1"/>
    <w:qFormat/>
    <w:uiPriority w:val="0"/>
    <w:pPr>
      <w:widowControl/>
      <w:spacing w:before="100" w:beforeAutospacing="1" w:after="100" w:afterAutospacing="1"/>
      <w:jc w:val="left"/>
    </w:pPr>
    <w:rPr>
      <w:rFonts w:ascii="仿宋_GB2312" w:hAnsi="宋体" w:eastAsia="仿宋_GB2312" w:cs="宋体"/>
      <w:color w:val="000000"/>
      <w:kern w:val="0"/>
      <w:sz w:val="28"/>
      <w:szCs w:val="28"/>
    </w:rPr>
  </w:style>
  <w:style w:type="paragraph" w:customStyle="1" w:styleId="115">
    <w:name w:val="font14"/>
    <w:basedOn w:val="1"/>
    <w:qFormat/>
    <w:uiPriority w:val="0"/>
    <w:pPr>
      <w:widowControl/>
      <w:spacing w:before="100" w:beforeAutospacing="1" w:after="100" w:afterAutospacing="1"/>
      <w:jc w:val="left"/>
    </w:pPr>
    <w:rPr>
      <w:rFonts w:ascii="仿宋_GB2312" w:hAnsi="宋体" w:eastAsia="仿宋_GB2312" w:cs="宋体"/>
      <w:color w:val="000000"/>
      <w:kern w:val="0"/>
      <w:sz w:val="26"/>
      <w:szCs w:val="26"/>
    </w:rPr>
  </w:style>
  <w:style w:type="paragraph" w:customStyle="1" w:styleId="116">
    <w:name w:val="font15"/>
    <w:basedOn w:val="1"/>
    <w:qFormat/>
    <w:uiPriority w:val="0"/>
    <w:pPr>
      <w:widowControl/>
      <w:spacing w:before="100" w:beforeAutospacing="1" w:after="100" w:afterAutospacing="1"/>
      <w:jc w:val="left"/>
    </w:pPr>
    <w:rPr>
      <w:rFonts w:ascii="仿宋_GB2312" w:hAnsi="宋体" w:eastAsia="仿宋_GB2312" w:cs="宋体"/>
      <w:kern w:val="0"/>
      <w:sz w:val="24"/>
    </w:rPr>
  </w:style>
  <w:style w:type="paragraph" w:customStyle="1" w:styleId="117">
    <w:name w:val="font16"/>
    <w:basedOn w:val="1"/>
    <w:qFormat/>
    <w:uiPriority w:val="0"/>
    <w:pPr>
      <w:widowControl/>
      <w:spacing w:before="100" w:beforeAutospacing="1" w:after="100" w:afterAutospacing="1"/>
      <w:jc w:val="left"/>
    </w:pPr>
    <w:rPr>
      <w:rFonts w:ascii="仿宋_GB2312" w:hAnsi="宋体" w:eastAsia="仿宋_GB2312" w:cs="宋体"/>
      <w:color w:val="000000"/>
      <w:kern w:val="0"/>
      <w:sz w:val="24"/>
    </w:rPr>
  </w:style>
  <w:style w:type="paragraph" w:customStyle="1" w:styleId="118">
    <w:name w:val="font17"/>
    <w:basedOn w:val="1"/>
    <w:qFormat/>
    <w:uiPriority w:val="0"/>
    <w:pPr>
      <w:widowControl/>
      <w:spacing w:before="100" w:beforeAutospacing="1" w:after="100" w:afterAutospacing="1"/>
      <w:jc w:val="left"/>
    </w:pPr>
    <w:rPr>
      <w:color w:val="000000"/>
      <w:kern w:val="0"/>
      <w:sz w:val="28"/>
      <w:szCs w:val="28"/>
    </w:rPr>
  </w:style>
  <w:style w:type="paragraph" w:customStyle="1" w:styleId="119">
    <w:name w:val="font18"/>
    <w:basedOn w:val="1"/>
    <w:qFormat/>
    <w:uiPriority w:val="0"/>
    <w:pPr>
      <w:widowControl/>
      <w:spacing w:before="100" w:beforeAutospacing="1" w:after="100" w:afterAutospacing="1"/>
      <w:jc w:val="left"/>
    </w:pPr>
    <w:rPr>
      <w:b/>
      <w:bCs/>
      <w:color w:val="000000"/>
      <w:kern w:val="0"/>
      <w:sz w:val="28"/>
      <w:szCs w:val="28"/>
    </w:rPr>
  </w:style>
  <w:style w:type="paragraph" w:customStyle="1" w:styleId="120">
    <w:name w:val="font19"/>
    <w:basedOn w:val="1"/>
    <w:qFormat/>
    <w:uiPriority w:val="0"/>
    <w:pPr>
      <w:widowControl/>
      <w:spacing w:before="100" w:beforeAutospacing="1" w:after="100" w:afterAutospacing="1"/>
      <w:jc w:val="left"/>
    </w:pPr>
    <w:rPr>
      <w:kern w:val="0"/>
      <w:sz w:val="24"/>
    </w:rPr>
  </w:style>
  <w:style w:type="paragraph" w:customStyle="1" w:styleId="121">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2">
    <w:name w:val="font21"/>
    <w:basedOn w:val="1"/>
    <w:qFormat/>
    <w:uiPriority w:val="0"/>
    <w:pPr>
      <w:widowControl/>
      <w:spacing w:before="100" w:beforeAutospacing="1" w:after="100" w:afterAutospacing="1"/>
      <w:jc w:val="left"/>
    </w:pPr>
    <w:rPr>
      <w:color w:val="000000"/>
      <w:kern w:val="0"/>
      <w:sz w:val="24"/>
    </w:rPr>
  </w:style>
  <w:style w:type="paragraph" w:customStyle="1" w:styleId="123">
    <w:name w:val="xl74"/>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b/>
      <w:bCs/>
      <w:kern w:val="0"/>
      <w:sz w:val="28"/>
      <w:szCs w:val="28"/>
    </w:rPr>
  </w:style>
  <w:style w:type="paragraph" w:customStyle="1" w:styleId="124">
    <w:name w:val="xl75"/>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6"/>
      <w:szCs w:val="26"/>
    </w:rPr>
  </w:style>
  <w:style w:type="paragraph" w:customStyle="1" w:styleId="125">
    <w:name w:val="xl76"/>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8"/>
      <w:szCs w:val="28"/>
    </w:rPr>
  </w:style>
  <w:style w:type="paragraph" w:customStyle="1" w:styleId="126">
    <w:name w:val="xl77"/>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8"/>
      <w:szCs w:val="28"/>
    </w:rPr>
  </w:style>
  <w:style w:type="paragraph" w:customStyle="1" w:styleId="127">
    <w:name w:val="xl78"/>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28">
    <w:name w:val="xl79"/>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29">
    <w:name w:val="xl80"/>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6"/>
      <w:szCs w:val="26"/>
    </w:rPr>
  </w:style>
  <w:style w:type="paragraph" w:customStyle="1" w:styleId="130">
    <w:name w:val="xl81"/>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4"/>
    </w:rPr>
  </w:style>
  <w:style w:type="paragraph" w:customStyle="1" w:styleId="131">
    <w:name w:val="xl82"/>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4"/>
    </w:rPr>
  </w:style>
  <w:style w:type="paragraph" w:customStyle="1" w:styleId="132">
    <w:name w:val="xl83"/>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33">
    <w:name w:val="xl84"/>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4">
    <w:name w:val="xl85"/>
    <w:basedOn w:val="1"/>
    <w:qFormat/>
    <w:uiPriority w:val="99"/>
    <w:pPr>
      <w:widowControl/>
      <w:spacing w:before="100" w:beforeAutospacing="1" w:after="100" w:afterAutospacing="1"/>
      <w:textAlignment w:val="top"/>
    </w:pPr>
    <w:rPr>
      <w:rFonts w:ascii="仿宋_GB2312" w:hAnsi="宋体" w:eastAsia="仿宋_GB2312" w:cs="宋体"/>
      <w:kern w:val="0"/>
      <w:sz w:val="24"/>
    </w:rPr>
  </w:style>
  <w:style w:type="paragraph" w:customStyle="1" w:styleId="135">
    <w:name w:val="xl86"/>
    <w:basedOn w:val="1"/>
    <w:qFormat/>
    <w:uiPriority w:val="99"/>
    <w:pPr>
      <w:widowControl/>
      <w:spacing w:before="100" w:beforeAutospacing="1" w:after="100" w:afterAutospacing="1"/>
      <w:textAlignment w:val="top"/>
    </w:pPr>
    <w:rPr>
      <w:rFonts w:ascii="仿宋_GB2312" w:hAnsi="宋体" w:eastAsia="仿宋_GB2312" w:cs="宋体"/>
      <w:b/>
      <w:bCs/>
      <w:color w:val="000000"/>
      <w:kern w:val="0"/>
      <w:sz w:val="28"/>
      <w:szCs w:val="28"/>
    </w:rPr>
  </w:style>
  <w:style w:type="paragraph" w:customStyle="1" w:styleId="136">
    <w:name w:val="xl87"/>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37">
    <w:name w:val="xl88"/>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8">
    <w:name w:val="xl89"/>
    <w:basedOn w:val="1"/>
    <w:qFormat/>
    <w:uiPriority w:val="99"/>
    <w:pPr>
      <w:widowControl/>
      <w:spacing w:before="100" w:beforeAutospacing="1" w:after="100" w:afterAutospacing="1"/>
    </w:pPr>
    <w:rPr>
      <w:kern w:val="0"/>
      <w:sz w:val="24"/>
    </w:rPr>
  </w:style>
  <w:style w:type="paragraph" w:customStyle="1" w:styleId="139">
    <w:name w:val="xl90"/>
    <w:basedOn w:val="1"/>
    <w:qFormat/>
    <w:uiPriority w:val="99"/>
    <w:pPr>
      <w:widowControl/>
      <w:spacing w:before="100" w:beforeAutospacing="1" w:after="100" w:afterAutospacing="1"/>
      <w:jc w:val="left"/>
    </w:pPr>
    <w:rPr>
      <w:kern w:val="0"/>
      <w:sz w:val="24"/>
    </w:rPr>
  </w:style>
  <w:style w:type="paragraph" w:customStyle="1" w:styleId="140">
    <w:name w:val="xl91"/>
    <w:basedOn w:val="1"/>
    <w:qFormat/>
    <w:uiPriority w:val="99"/>
    <w:pPr>
      <w:widowControl/>
      <w:spacing w:before="100" w:beforeAutospacing="1" w:after="100" w:afterAutospacing="1"/>
      <w:jc w:val="left"/>
      <w:textAlignment w:val="center"/>
    </w:pPr>
    <w:rPr>
      <w:kern w:val="0"/>
      <w:sz w:val="24"/>
    </w:rPr>
  </w:style>
  <w:style w:type="paragraph" w:customStyle="1" w:styleId="141">
    <w:name w:val="xl92"/>
    <w:basedOn w:val="1"/>
    <w:qFormat/>
    <w:uiPriority w:val="99"/>
    <w:pPr>
      <w:widowControl/>
      <w:shd w:val="clear" w:color="000000" w:fill="FFFFFF"/>
      <w:spacing w:before="100" w:beforeAutospacing="1" w:after="100" w:afterAutospacing="1"/>
      <w:jc w:val="center"/>
      <w:textAlignment w:val="top"/>
    </w:pPr>
    <w:rPr>
      <w:b/>
      <w:bCs/>
      <w:kern w:val="0"/>
      <w:sz w:val="28"/>
      <w:szCs w:val="28"/>
    </w:rPr>
  </w:style>
  <w:style w:type="paragraph" w:customStyle="1" w:styleId="142">
    <w:name w:val="xl93"/>
    <w:basedOn w:val="1"/>
    <w:qFormat/>
    <w:uiPriority w:val="99"/>
    <w:pPr>
      <w:widowControl/>
      <w:shd w:val="clear" w:color="000000" w:fill="FFFFFF"/>
      <w:spacing w:before="100" w:beforeAutospacing="1" w:after="100" w:afterAutospacing="1"/>
      <w:textAlignment w:val="top"/>
    </w:pPr>
    <w:rPr>
      <w:b/>
      <w:bCs/>
      <w:kern w:val="0"/>
      <w:sz w:val="28"/>
      <w:szCs w:val="28"/>
    </w:rPr>
  </w:style>
  <w:style w:type="paragraph" w:customStyle="1" w:styleId="143">
    <w:name w:val="xl94"/>
    <w:basedOn w:val="1"/>
    <w:qFormat/>
    <w:uiPriority w:val="99"/>
    <w:pPr>
      <w:widowControl/>
      <w:spacing w:before="100" w:beforeAutospacing="1" w:after="100" w:afterAutospacing="1"/>
      <w:jc w:val="left"/>
    </w:pPr>
    <w:rPr>
      <w:b/>
      <w:bCs/>
      <w:kern w:val="0"/>
      <w:sz w:val="24"/>
    </w:rPr>
  </w:style>
  <w:style w:type="paragraph" w:customStyle="1" w:styleId="144">
    <w:name w:val="xl95"/>
    <w:basedOn w:val="1"/>
    <w:qFormat/>
    <w:uiPriority w:val="0"/>
    <w:pPr>
      <w:widowControl/>
      <w:shd w:val="clear" w:color="000000" w:fill="FFFFFF"/>
      <w:spacing w:before="100" w:beforeAutospacing="1" w:after="100" w:afterAutospacing="1"/>
      <w:jc w:val="center"/>
      <w:textAlignment w:val="top"/>
    </w:pPr>
    <w:rPr>
      <w:kern w:val="0"/>
      <w:sz w:val="28"/>
      <w:szCs w:val="28"/>
    </w:rPr>
  </w:style>
  <w:style w:type="paragraph" w:customStyle="1" w:styleId="145">
    <w:name w:val="xl96"/>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46">
    <w:name w:val="xl97"/>
    <w:basedOn w:val="1"/>
    <w:qFormat/>
    <w:uiPriority w:val="0"/>
    <w:pPr>
      <w:widowControl/>
      <w:shd w:val="clear" w:color="000000" w:fill="FFFFFF"/>
      <w:spacing w:before="100" w:beforeAutospacing="1" w:after="100" w:afterAutospacing="1"/>
      <w:textAlignment w:val="top"/>
    </w:pPr>
    <w:rPr>
      <w:color w:val="000000"/>
      <w:kern w:val="0"/>
      <w:sz w:val="28"/>
      <w:szCs w:val="28"/>
    </w:rPr>
  </w:style>
  <w:style w:type="paragraph" w:customStyle="1" w:styleId="147">
    <w:name w:val="xl98"/>
    <w:basedOn w:val="1"/>
    <w:qFormat/>
    <w:uiPriority w:val="0"/>
    <w:pPr>
      <w:widowControl/>
      <w:spacing w:before="100" w:beforeAutospacing="1" w:after="100" w:afterAutospacing="1"/>
      <w:jc w:val="left"/>
    </w:pPr>
    <w:rPr>
      <w:color w:val="000000"/>
      <w:kern w:val="0"/>
      <w:sz w:val="22"/>
      <w:szCs w:val="22"/>
    </w:rPr>
  </w:style>
  <w:style w:type="paragraph" w:customStyle="1" w:styleId="148">
    <w:name w:val="xl99"/>
    <w:basedOn w:val="1"/>
    <w:qFormat/>
    <w:uiPriority w:val="0"/>
    <w:pPr>
      <w:widowControl/>
      <w:spacing w:before="100" w:beforeAutospacing="1" w:after="100" w:afterAutospacing="1"/>
      <w:jc w:val="left"/>
    </w:pPr>
    <w:rPr>
      <w:color w:val="000000"/>
      <w:kern w:val="0"/>
      <w:sz w:val="24"/>
    </w:rPr>
  </w:style>
  <w:style w:type="paragraph" w:customStyle="1" w:styleId="149">
    <w:name w:val="xl100"/>
    <w:basedOn w:val="1"/>
    <w:qFormat/>
    <w:uiPriority w:val="0"/>
    <w:pPr>
      <w:widowControl/>
      <w:spacing w:before="100" w:beforeAutospacing="1" w:after="100" w:afterAutospacing="1"/>
      <w:textAlignment w:val="top"/>
    </w:pPr>
    <w:rPr>
      <w:kern w:val="0"/>
      <w:sz w:val="28"/>
      <w:szCs w:val="28"/>
    </w:rPr>
  </w:style>
  <w:style w:type="paragraph" w:customStyle="1" w:styleId="150">
    <w:name w:val="xl101"/>
    <w:basedOn w:val="1"/>
    <w:qFormat/>
    <w:uiPriority w:val="0"/>
    <w:pPr>
      <w:widowControl/>
      <w:spacing w:before="100" w:beforeAutospacing="1" w:after="100" w:afterAutospacing="1"/>
      <w:jc w:val="center"/>
      <w:textAlignment w:val="top"/>
    </w:pPr>
    <w:rPr>
      <w:kern w:val="0"/>
      <w:sz w:val="28"/>
      <w:szCs w:val="28"/>
    </w:rPr>
  </w:style>
  <w:style w:type="paragraph" w:customStyle="1" w:styleId="151">
    <w:name w:val="xl102"/>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52">
    <w:name w:val="xl103"/>
    <w:basedOn w:val="1"/>
    <w:qFormat/>
    <w:uiPriority w:val="0"/>
    <w:pPr>
      <w:widowControl/>
      <w:shd w:val="clear" w:color="000000" w:fill="FFFFFF"/>
      <w:spacing w:before="100" w:beforeAutospacing="1" w:after="100" w:afterAutospacing="1"/>
      <w:jc w:val="center"/>
      <w:textAlignment w:val="top"/>
    </w:pPr>
    <w:rPr>
      <w:b/>
      <w:bCs/>
      <w:color w:val="000000"/>
      <w:kern w:val="0"/>
      <w:sz w:val="28"/>
      <w:szCs w:val="28"/>
    </w:rPr>
  </w:style>
  <w:style w:type="paragraph" w:customStyle="1" w:styleId="153">
    <w:name w:val="xl104"/>
    <w:basedOn w:val="1"/>
    <w:qFormat/>
    <w:uiPriority w:val="0"/>
    <w:pPr>
      <w:widowControl/>
      <w:spacing w:before="100" w:beforeAutospacing="1" w:after="100" w:afterAutospacing="1"/>
      <w:textAlignment w:val="top"/>
    </w:pPr>
    <w:rPr>
      <w:b/>
      <w:bCs/>
      <w:color w:val="000000"/>
      <w:kern w:val="0"/>
      <w:sz w:val="28"/>
      <w:szCs w:val="28"/>
    </w:rPr>
  </w:style>
  <w:style w:type="paragraph" w:customStyle="1" w:styleId="154">
    <w:name w:val="xl105"/>
    <w:basedOn w:val="1"/>
    <w:qFormat/>
    <w:uiPriority w:val="0"/>
    <w:pPr>
      <w:widowControl/>
      <w:spacing w:before="100" w:beforeAutospacing="1" w:after="100" w:afterAutospacing="1"/>
      <w:jc w:val="center"/>
      <w:textAlignment w:val="top"/>
    </w:pPr>
    <w:rPr>
      <w:color w:val="000000"/>
      <w:kern w:val="0"/>
      <w:sz w:val="28"/>
      <w:szCs w:val="28"/>
    </w:rPr>
  </w:style>
  <w:style w:type="paragraph" w:customStyle="1" w:styleId="155">
    <w:name w:val="xl106"/>
    <w:basedOn w:val="1"/>
    <w:qFormat/>
    <w:uiPriority w:val="0"/>
    <w:pPr>
      <w:widowControl/>
      <w:spacing w:before="100" w:beforeAutospacing="1" w:after="100" w:afterAutospacing="1"/>
      <w:textAlignment w:val="top"/>
    </w:pPr>
    <w:rPr>
      <w:b/>
      <w:bCs/>
      <w:kern w:val="0"/>
      <w:sz w:val="28"/>
      <w:szCs w:val="28"/>
    </w:rPr>
  </w:style>
  <w:style w:type="paragraph" w:customStyle="1" w:styleId="156">
    <w:name w:val="xl107"/>
    <w:basedOn w:val="1"/>
    <w:qFormat/>
    <w:uiPriority w:val="0"/>
    <w:pPr>
      <w:widowControl/>
      <w:spacing w:before="100" w:beforeAutospacing="1" w:after="100" w:afterAutospacing="1"/>
      <w:jc w:val="left"/>
      <w:textAlignment w:val="center"/>
    </w:pPr>
    <w:rPr>
      <w:color w:val="FF0000"/>
      <w:kern w:val="0"/>
      <w:sz w:val="24"/>
    </w:rPr>
  </w:style>
  <w:style w:type="paragraph" w:customStyle="1" w:styleId="157">
    <w:name w:val="xl108"/>
    <w:basedOn w:val="1"/>
    <w:qFormat/>
    <w:uiPriority w:val="0"/>
    <w:pPr>
      <w:widowControl/>
      <w:spacing w:before="100" w:beforeAutospacing="1" w:after="100" w:afterAutospacing="1"/>
      <w:jc w:val="left"/>
    </w:pPr>
    <w:rPr>
      <w:color w:val="FFFFFF"/>
      <w:kern w:val="0"/>
      <w:sz w:val="24"/>
    </w:rPr>
  </w:style>
  <w:style w:type="paragraph" w:customStyle="1" w:styleId="158">
    <w:name w:val="xl109"/>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59">
    <w:name w:val="xl110"/>
    <w:basedOn w:val="1"/>
    <w:qFormat/>
    <w:uiPriority w:val="0"/>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60">
    <w:name w:val="xl111"/>
    <w:basedOn w:val="1"/>
    <w:qFormat/>
    <w:uiPriority w:val="0"/>
    <w:pPr>
      <w:widowControl/>
      <w:spacing w:before="100" w:beforeAutospacing="1" w:after="100" w:afterAutospacing="1"/>
      <w:jc w:val="center"/>
    </w:pPr>
    <w:rPr>
      <w:color w:val="000000"/>
      <w:kern w:val="0"/>
      <w:sz w:val="24"/>
    </w:rPr>
  </w:style>
  <w:style w:type="paragraph" w:customStyle="1" w:styleId="161">
    <w:name w:val="xl112"/>
    <w:basedOn w:val="1"/>
    <w:qFormat/>
    <w:uiPriority w:val="0"/>
    <w:pPr>
      <w:widowControl/>
      <w:spacing w:before="100" w:beforeAutospacing="1" w:after="100" w:afterAutospacing="1"/>
      <w:jc w:val="center"/>
      <w:textAlignment w:val="top"/>
    </w:pPr>
    <w:rPr>
      <w:kern w:val="0"/>
      <w:sz w:val="28"/>
      <w:szCs w:val="28"/>
    </w:rPr>
  </w:style>
  <w:style w:type="paragraph" w:customStyle="1" w:styleId="162">
    <w:name w:val="xl113"/>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63">
    <w:name w:val="xl114"/>
    <w:basedOn w:val="1"/>
    <w:qFormat/>
    <w:uiPriority w:val="0"/>
    <w:pPr>
      <w:widowControl/>
      <w:spacing w:before="100" w:beforeAutospacing="1" w:after="100" w:afterAutospacing="1"/>
      <w:jc w:val="left"/>
    </w:pPr>
    <w:rPr>
      <w:color w:val="FF0000"/>
      <w:kern w:val="0"/>
      <w:sz w:val="24"/>
    </w:rPr>
  </w:style>
  <w:style w:type="paragraph" w:customStyle="1" w:styleId="164">
    <w:name w:val="xl115"/>
    <w:basedOn w:val="1"/>
    <w:qFormat/>
    <w:uiPriority w:val="0"/>
    <w:pPr>
      <w:widowControl/>
      <w:spacing w:before="100" w:beforeAutospacing="1" w:after="100" w:afterAutospacing="1"/>
      <w:jc w:val="center"/>
    </w:pPr>
    <w:rPr>
      <w:kern w:val="0"/>
      <w:sz w:val="24"/>
    </w:rPr>
  </w:style>
  <w:style w:type="paragraph" w:customStyle="1" w:styleId="165">
    <w:name w:val="xl116"/>
    <w:basedOn w:val="1"/>
    <w:qFormat/>
    <w:uiPriority w:val="0"/>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66">
    <w:name w:val="xl117"/>
    <w:basedOn w:val="1"/>
    <w:qFormat/>
    <w:uiPriority w:val="0"/>
    <w:pPr>
      <w:widowControl/>
      <w:spacing w:before="100" w:beforeAutospacing="1" w:after="100" w:afterAutospacing="1"/>
      <w:textAlignment w:val="top"/>
    </w:pPr>
    <w:rPr>
      <w:rFonts w:ascii="仿宋_GB2312" w:hAnsi="宋体" w:eastAsia="仿宋_GB2312" w:cs="宋体"/>
      <w:kern w:val="0"/>
      <w:sz w:val="26"/>
      <w:szCs w:val="26"/>
    </w:rPr>
  </w:style>
  <w:style w:type="paragraph" w:customStyle="1" w:styleId="167">
    <w:name w:val="xl118"/>
    <w:basedOn w:val="1"/>
    <w:qFormat/>
    <w:uiPriority w:val="0"/>
    <w:pPr>
      <w:widowControl/>
      <w:spacing w:before="100" w:beforeAutospacing="1" w:after="100" w:afterAutospacing="1"/>
      <w:jc w:val="left"/>
    </w:pPr>
    <w:rPr>
      <w:rFonts w:ascii="黑体" w:hAnsi="黑体" w:eastAsia="黑体" w:cs="宋体"/>
      <w:color w:val="000000"/>
      <w:kern w:val="0"/>
      <w:sz w:val="32"/>
      <w:szCs w:val="32"/>
    </w:rPr>
  </w:style>
  <w:style w:type="paragraph" w:customStyle="1" w:styleId="168">
    <w:name w:val="xl119"/>
    <w:basedOn w:val="1"/>
    <w:qFormat/>
    <w:uiPriority w:val="0"/>
    <w:pPr>
      <w:widowControl/>
      <w:spacing w:before="100" w:beforeAutospacing="1" w:after="100" w:afterAutospacing="1"/>
      <w:jc w:val="left"/>
    </w:pPr>
    <w:rPr>
      <w:color w:val="000000"/>
      <w:kern w:val="0"/>
      <w:sz w:val="32"/>
      <w:szCs w:val="32"/>
    </w:rPr>
  </w:style>
  <w:style w:type="paragraph" w:customStyle="1" w:styleId="169">
    <w:name w:val="xl120"/>
    <w:basedOn w:val="1"/>
    <w:qFormat/>
    <w:uiPriority w:val="0"/>
    <w:pPr>
      <w:widowControl/>
      <w:shd w:val="clear" w:color="000000" w:fill="FFFFFF"/>
      <w:spacing w:before="100" w:beforeAutospacing="1" w:after="100" w:afterAutospacing="1"/>
      <w:jc w:val="center"/>
      <w:textAlignment w:val="center"/>
    </w:pPr>
    <w:rPr>
      <w:rFonts w:ascii="方正小标宋简体" w:hAnsi="宋体" w:eastAsia="方正小标宋简体" w:cs="宋体"/>
      <w:color w:val="000000"/>
      <w:kern w:val="0"/>
      <w:sz w:val="44"/>
      <w:szCs w:val="44"/>
    </w:rPr>
  </w:style>
  <w:style w:type="paragraph" w:customStyle="1" w:styleId="170">
    <w:name w:val="xl121"/>
    <w:basedOn w:val="1"/>
    <w:qFormat/>
    <w:uiPriority w:val="0"/>
    <w:pPr>
      <w:widowControl/>
      <w:shd w:val="clear" w:color="000000" w:fill="FFFFFF"/>
      <w:spacing w:before="100" w:beforeAutospacing="1" w:after="100" w:afterAutospacing="1"/>
      <w:textAlignment w:val="center"/>
    </w:pPr>
    <w:rPr>
      <w:color w:val="000000"/>
      <w:kern w:val="0"/>
      <w:sz w:val="44"/>
      <w:szCs w:val="44"/>
    </w:rPr>
  </w:style>
  <w:style w:type="paragraph" w:customStyle="1" w:styleId="171">
    <w:name w:val="xl122"/>
    <w:basedOn w:val="1"/>
    <w:qFormat/>
    <w:uiPriority w:val="0"/>
    <w:pPr>
      <w:widowControl/>
      <w:shd w:val="clear" w:color="000000" w:fill="FFFFFF"/>
      <w:spacing w:before="100" w:beforeAutospacing="1" w:after="100" w:afterAutospacing="1"/>
      <w:textAlignment w:val="top"/>
    </w:pPr>
    <w:rPr>
      <w:rFonts w:ascii="黑体" w:hAnsi="黑体" w:eastAsia="黑体" w:cs="宋体"/>
      <w:b/>
      <w:bCs/>
      <w:kern w:val="0"/>
      <w:sz w:val="28"/>
      <w:szCs w:val="28"/>
    </w:rPr>
  </w:style>
  <w:style w:type="paragraph" w:customStyle="1" w:styleId="172">
    <w:name w:val="xl123"/>
    <w:basedOn w:val="1"/>
    <w:qFormat/>
    <w:uiPriority w:val="0"/>
    <w:pPr>
      <w:widowControl/>
      <w:shd w:val="clear" w:color="000000" w:fill="FFFFFF"/>
      <w:spacing w:before="100" w:beforeAutospacing="1" w:after="100" w:afterAutospacing="1"/>
      <w:textAlignment w:val="top"/>
    </w:pPr>
    <w:rPr>
      <w:rFonts w:ascii="楷体_GB2312" w:hAnsi="宋体" w:eastAsia="楷体_GB2312" w:cs="宋体"/>
      <w:b/>
      <w:bCs/>
      <w:kern w:val="0"/>
      <w:sz w:val="28"/>
      <w:szCs w:val="28"/>
    </w:rPr>
  </w:style>
  <w:style w:type="paragraph" w:customStyle="1" w:styleId="173">
    <w:name w:val="xl124"/>
    <w:basedOn w:val="1"/>
    <w:qFormat/>
    <w:uiPriority w:val="0"/>
    <w:pPr>
      <w:widowControl/>
      <w:shd w:val="clear" w:color="000000" w:fill="FFFFFF"/>
      <w:spacing w:before="100" w:beforeAutospacing="1" w:after="100" w:afterAutospacing="1"/>
      <w:jc w:val="left"/>
      <w:textAlignment w:val="top"/>
    </w:pPr>
    <w:rPr>
      <w:b/>
      <w:bCs/>
      <w:kern w:val="0"/>
      <w:sz w:val="28"/>
      <w:szCs w:val="28"/>
    </w:rPr>
  </w:style>
  <w:style w:type="paragraph" w:styleId="174">
    <w:name w:val="List Paragraph"/>
    <w:basedOn w:val="1"/>
    <w:qFormat/>
    <w:uiPriority w:val="34"/>
    <w:pPr>
      <w:ind w:firstLine="420" w:firstLineChars="200"/>
    </w:pPr>
  </w:style>
  <w:style w:type="table" w:customStyle="1" w:styleId="175">
    <w:name w:val="网格型2"/>
    <w:basedOn w:val="41"/>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6">
    <w:name w:val="网格型3"/>
    <w:basedOn w:val="4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7">
    <w:name w:val="Table Paragraph"/>
    <w:basedOn w:val="1"/>
    <w:qFormat/>
    <w:uiPriority w:val="1"/>
    <w:pPr>
      <w:autoSpaceDE w:val="0"/>
      <w:autoSpaceDN w:val="0"/>
      <w:adjustRightInd w:val="0"/>
      <w:jc w:val="left"/>
    </w:pPr>
    <w:rPr>
      <w:kern w:val="0"/>
      <w:sz w:val="24"/>
    </w:rPr>
  </w:style>
  <w:style w:type="character" w:customStyle="1" w:styleId="178">
    <w:name w:val="_Style 177"/>
    <w:qFormat/>
    <w:uiPriority w:val="19"/>
    <w:rPr>
      <w:i/>
      <w:iCs/>
      <w:color w:val="808080"/>
    </w:rPr>
  </w:style>
  <w:style w:type="paragraph" w:customStyle="1" w:styleId="179">
    <w:name w:val="xl66"/>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0">
    <w:name w:val="xl6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1">
    <w:name w:val="xl68"/>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182">
    <w:name w:val="xl69"/>
    <w:basedOn w:val="1"/>
    <w:qFormat/>
    <w:uiPriority w:val="0"/>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83">
    <w:name w:val="xl70"/>
    <w:basedOn w:val="1"/>
    <w:qFormat/>
    <w:uiPriority w:val="0"/>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8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85">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86">
    <w:name w:val="xl7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character" w:customStyle="1" w:styleId="187">
    <w:name w:val="NormalCharacter"/>
    <w:qFormat/>
    <w:uiPriority w:val="99"/>
    <w:rPr>
      <w:rFonts w:hint="default" w:ascii="Times New Roman" w:hAnsi="Times New Roman" w:eastAsia="宋体" w:cs="Times New Roman"/>
    </w:rPr>
  </w:style>
  <w:style w:type="paragraph" w:customStyle="1" w:styleId="188">
    <w:name w:val="00正文"/>
    <w:basedOn w:val="1"/>
    <w:qFormat/>
    <w:uiPriority w:val="0"/>
    <w:pPr>
      <w:spacing w:line="360" w:lineRule="auto"/>
      <w:ind w:firstLine="480" w:firstLineChars="200"/>
    </w:pPr>
    <w:rPr>
      <w:rFonts w:cs="宋体"/>
      <w:sz w:val="24"/>
      <w:szCs w:val="20"/>
    </w:rPr>
  </w:style>
  <w:style w:type="table" w:customStyle="1" w:styleId="189">
    <w:name w:val="网格型4"/>
    <w:basedOn w:val="41"/>
    <w:qFormat/>
    <w:uiPriority w:val="39"/>
    <w:pPr>
      <w:ind w:firstLine="200" w:firstLineChars="20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0">
    <w:name w:val="标题 2 Char1"/>
    <w:qFormat/>
    <w:uiPriority w:val="0"/>
    <w:rPr>
      <w:rFonts w:ascii="Arial" w:hAnsi="Arial" w:eastAsia="黑体"/>
      <w:b/>
      <w:bCs/>
      <w:kern w:val="2"/>
      <w:sz w:val="32"/>
      <w:szCs w:val="32"/>
    </w:rPr>
  </w:style>
  <w:style w:type="paragraph" w:customStyle="1" w:styleId="191">
    <w:name w:val="样式 样式 标题 1 + (符号) 宋体 三号 居中 段前: 12 磅 段后: 12 磅 行距: 1.5 倍行距 + 三号 两..."/>
    <w:basedOn w:val="1"/>
    <w:qFormat/>
    <w:uiPriority w:val="0"/>
    <w:pPr>
      <w:keepNext/>
      <w:keepLines/>
      <w:spacing w:line="360" w:lineRule="auto"/>
      <w:outlineLvl w:val="0"/>
    </w:pPr>
    <w:rPr>
      <w:rFonts w:hAnsi="宋体" w:cs="宋体"/>
      <w:b/>
      <w:bCs/>
      <w:kern w:val="44"/>
      <w:sz w:val="32"/>
      <w:szCs w:val="20"/>
    </w:rPr>
  </w:style>
  <w:style w:type="character" w:customStyle="1" w:styleId="192">
    <w:name w:val="样式 标题 2 + (西文) Times New Roman (中文) 宋体 四号 Char"/>
    <w:qFormat/>
    <w:uiPriority w:val="0"/>
    <w:rPr>
      <w:rFonts w:ascii="Arial" w:hAnsi="Arial" w:eastAsia="宋体" w:cs="Times New Roman"/>
      <w:b/>
      <w:bCs/>
      <w:kern w:val="2"/>
      <w:sz w:val="28"/>
      <w:szCs w:val="32"/>
      <w:lang w:val="en-US" w:eastAsia="zh-CN" w:bidi="ar-SA"/>
    </w:rPr>
  </w:style>
  <w:style w:type="paragraph" w:customStyle="1" w:styleId="193">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94">
    <w:name w:val="TOC 标题2"/>
    <w:basedOn w:val="2"/>
    <w:next w:val="1"/>
    <w:unhideWhenUsed/>
    <w:qFormat/>
    <w:uiPriority w:val="39"/>
    <w:pPr>
      <w:widowControl/>
      <w:spacing w:before="240" w:after="0" w:line="259" w:lineRule="auto"/>
      <w:jc w:val="left"/>
      <w:outlineLvl w:val="9"/>
    </w:pPr>
    <w:rPr>
      <w:rFonts w:ascii="Cambria" w:hAnsi="Cambria"/>
      <w:b w:val="0"/>
      <w:bCs w:val="0"/>
      <w:color w:val="365F91"/>
      <w:kern w:val="0"/>
      <w:sz w:val="32"/>
      <w:szCs w:val="32"/>
    </w:rPr>
  </w:style>
  <w:style w:type="character" w:customStyle="1" w:styleId="195">
    <w:name w:val="不明显参考1"/>
    <w:qFormat/>
    <w:uiPriority w:val="31"/>
    <w:rPr>
      <w:smallCaps/>
      <w:color w:val="595959"/>
    </w:rPr>
  </w:style>
  <w:style w:type="paragraph" w:customStyle="1" w:styleId="196">
    <w:name w:val="章标题"/>
    <w:next w:val="1"/>
    <w:qFormat/>
    <w:uiPriority w:val="0"/>
    <w:pPr>
      <w:spacing w:beforeLines="100" w:afterLines="100"/>
      <w:ind w:left="216" w:leftChars="100" w:right="100" w:rightChars="100" w:hanging="86"/>
      <w:jc w:val="both"/>
      <w:outlineLvl w:val="1"/>
    </w:pPr>
    <w:rPr>
      <w:rFonts w:ascii="黑体" w:hAnsi="Times New Roman" w:eastAsia="黑体" w:cs="Times New Roman"/>
      <w:sz w:val="21"/>
      <w:lang w:val="en-US" w:eastAsia="zh-CN" w:bidi="ar-SA"/>
    </w:rPr>
  </w:style>
  <w:style w:type="paragraph" w:customStyle="1" w:styleId="197">
    <w:name w:val="一级条标题"/>
    <w:next w:val="1"/>
    <w:qFormat/>
    <w:uiPriority w:val="0"/>
    <w:pPr>
      <w:spacing w:beforeLines="50" w:afterLines="50" w:line="360" w:lineRule="auto"/>
      <w:ind w:left="2213" w:right="210" w:rightChars="100" w:hanging="1220"/>
      <w:outlineLvl w:val="2"/>
    </w:pPr>
    <w:rPr>
      <w:rFonts w:ascii="黑体" w:hAnsi="Times New Roman" w:eastAsia="黑体" w:cs="Times New Roman"/>
      <w:sz w:val="21"/>
      <w:szCs w:val="21"/>
      <w:lang w:val="en-US" w:eastAsia="zh-CN" w:bidi="ar-SA"/>
    </w:rPr>
  </w:style>
  <w:style w:type="paragraph" w:customStyle="1" w:styleId="198">
    <w:name w:val="p0"/>
    <w:qFormat/>
    <w:uiPriority w:val="0"/>
    <w:pPr>
      <w:jc w:val="both"/>
    </w:pPr>
    <w:rPr>
      <w:rFonts w:ascii="Times New Roman" w:hAnsi="Times New Roman" w:eastAsia="宋体" w:cs="Times New Roman"/>
      <w:sz w:val="21"/>
      <w:szCs w:val="21"/>
      <w:lang w:val="en-US" w:eastAsia="zh-CN" w:bidi="ar-SA"/>
    </w:rPr>
  </w:style>
  <w:style w:type="paragraph" w:customStyle="1" w:styleId="199">
    <w:name w:val="二级条标题"/>
    <w:next w:val="1"/>
    <w:qFormat/>
    <w:uiPriority w:val="0"/>
    <w:pPr>
      <w:spacing w:beforeLines="50" w:afterLines="50" w:line="360" w:lineRule="auto"/>
      <w:ind w:left="733" w:right="210" w:rightChars="100" w:firstLine="340"/>
      <w:outlineLvl w:val="3"/>
    </w:pPr>
    <w:rPr>
      <w:rFonts w:ascii="黑体" w:hAnsi="Times New Roman" w:eastAsia="黑体" w:cs="Times New Roman"/>
      <w:sz w:val="21"/>
      <w:szCs w:val="21"/>
      <w:lang w:val="en-US" w:eastAsia="zh-CN" w:bidi="ar-SA"/>
    </w:rPr>
  </w:style>
  <w:style w:type="paragraph" w:customStyle="1" w:styleId="200">
    <w:name w:val="TOC 标题3"/>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1">
    <w:name w:val="_Style 200"/>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2">
    <w:name w:val="xl65"/>
    <w:basedOn w:val="1"/>
    <w:qFormat/>
    <w:uiPriority w:val="0"/>
    <w:pPr>
      <w:widowControl/>
      <w:spacing w:before="100" w:beforeAutospacing="1" w:after="100" w:afterAutospacing="1"/>
      <w:jc w:val="center"/>
    </w:pPr>
    <w:rPr>
      <w:rFonts w:ascii="宋体" w:hAnsi="宋体" w:cs="宋体"/>
      <w:kern w:val="0"/>
      <w:sz w:val="24"/>
    </w:rPr>
  </w:style>
  <w:style w:type="table" w:customStyle="1" w:styleId="203">
    <w:name w:val="网格型11"/>
    <w:basedOn w:val="41"/>
    <w:unhideWhenUsed/>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4">
    <w:name w:val="正文-公1"/>
    <w:basedOn w:val="1"/>
    <w:qFormat/>
    <w:uiPriority w:val="0"/>
    <w:pPr>
      <w:spacing w:after="160" w:line="278" w:lineRule="auto"/>
      <w:ind w:firstLine="200" w:firstLineChars="200"/>
    </w:pPr>
    <w:rPr>
      <w:color w:val="000000"/>
    </w:rPr>
  </w:style>
  <w:style w:type="paragraph" w:customStyle="1" w:styleId="205">
    <w:name w:val="标准文件_段"/>
    <w:link w:val="206"/>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character" w:customStyle="1" w:styleId="206">
    <w:name w:val="标准文件_段 Char"/>
    <w:link w:val="205"/>
    <w:qFormat/>
    <w:uiPriority w:val="0"/>
    <w:rPr>
      <w:rFonts w:ascii="宋体"/>
      <w:sz w:val="21"/>
    </w:rPr>
  </w:style>
  <w:style w:type="paragraph" w:customStyle="1" w:styleId="207">
    <w:name w:val="Table Text"/>
    <w:semiHidden/>
    <w:qFormat/>
    <w:uiPriority w:val="0"/>
    <w:pPr>
      <w:widowControl w:val="0"/>
      <w:spacing w:after="160" w:line="278" w:lineRule="auto"/>
      <w:jc w:val="both"/>
    </w:pPr>
    <w:rPr>
      <w:rFonts w:ascii="宋体" w:hAnsi="宋体" w:eastAsia="宋体" w:cs="宋体"/>
      <w:kern w:val="2"/>
      <w:lang w:val="en-US" w:eastAsia="zh-CN" w:bidi="ar-SA"/>
    </w:rPr>
  </w:style>
  <w:style w:type="table" w:customStyle="1" w:styleId="208">
    <w:name w:val="Table Normal"/>
    <w:basedOn w:val="41"/>
    <w:unhideWhenUsed/>
    <w:qFormat/>
    <w:uiPriority w:val="2"/>
    <w:tblPr>
      <w:tblCellMar>
        <w:top w:w="0" w:type="dxa"/>
        <w:left w:w="0" w:type="dxa"/>
        <w:bottom w:w="0" w:type="dxa"/>
        <w:right w:w="0" w:type="dxa"/>
      </w:tblCellMar>
    </w:tblPr>
  </w:style>
  <w:style w:type="paragraph" w:customStyle="1" w:styleId="209">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10">
    <w:name w:val="标准文件_章标题"/>
    <w:next w:val="205"/>
    <w:qFormat/>
    <w:uiPriority w:val="0"/>
    <w:pPr>
      <w:widowControl w:val="0"/>
      <w:autoSpaceDE w:val="0"/>
      <w:spacing w:before="50" w:beforeLines="50" w:after="50" w:afterLines="50"/>
      <w:outlineLvl w:val="0"/>
    </w:pPr>
    <w:rPr>
      <w:rFonts w:ascii="Times New Roman" w:hAnsi="Times New Roman" w:eastAsia="黑体" w:cs="Times New Roman"/>
      <w:sz w:val="36"/>
      <w:lang w:val="en-US" w:eastAsia="zh-CN" w:bidi="ar-SA"/>
    </w:rPr>
  </w:style>
  <w:style w:type="table" w:customStyle="1" w:styleId="211">
    <w:name w:val="网格型5"/>
    <w:basedOn w:val="41"/>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2">
    <w:name w:val="font91"/>
    <w:qFormat/>
    <w:uiPriority w:val="0"/>
    <w:rPr>
      <w:rFonts w:hint="eastAsia" w:ascii="宋体" w:hAnsi="宋体" w:eastAsia="宋体" w:cs="宋体"/>
      <w:color w:val="0F1115"/>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3590</Words>
  <Characters>20466</Characters>
  <Lines>170</Lines>
  <Paragraphs>48</Paragraphs>
  <TotalTime>0</TotalTime>
  <ScaleCrop>false</ScaleCrop>
  <LinksUpToDate>false</LinksUpToDate>
  <CharactersWithSpaces>24008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2026-09-23T16:52:00Z</dcterms:created>
  <dc:creator>文印2</dc:creator>
  <cp:lastModifiedBy>huanghe</cp:lastModifiedBy>
  <cp:lastPrinted>2026-09-25T01:09:00Z</cp:lastPrinted>
  <dcterms:modified xsi:type="dcterms:W3CDTF">2026-10-14T17:04:59Z</dcterms:modified>
  <dc:title>中华人民共和国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3EF691BC8364F7E76594B36A650DE33C</vt:lpwstr>
  </property>
</Properties>
</file>