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"/>
        <w:gridCol w:w="3490"/>
        <w:gridCol w:w="2548"/>
        <w:gridCol w:w="952"/>
        <w:gridCol w:w="1034"/>
      </w:tblGrid>
      <w:tr w14:paraId="540AE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D453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left"/>
              <w:rPr>
                <w:rFonts w:hint="eastAsia" w:ascii="宋体" w:hAnsi="宋体" w:eastAsia="宋体" w:cs="宋体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32"/>
                <w:szCs w:val="32"/>
                <w:lang w:val="en-US" w:eastAsia="zh-CN" w:bidi="ar"/>
              </w:rPr>
              <w:t>附件2：</w:t>
            </w:r>
          </w:p>
        </w:tc>
      </w:tr>
      <w:tr w14:paraId="50637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42EB6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  <w:lang w:val="en-US" w:eastAsia="zh-CN" w:bidi="ar"/>
              </w:rPr>
              <w:t>工程监理资质专家审查意见汇总表</w:t>
            </w:r>
          </w:p>
        </w:tc>
      </w:tr>
      <w:tr w14:paraId="5E346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8F07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both"/>
              <w:textAlignment w:val="center"/>
              <w:rPr>
                <w:rFonts w:hint="default" w:ascii="黑体" w:hAnsi="宋体" w:eastAsia="黑体" w:cs="黑体"/>
                <w:i w:val="0"/>
                <w:color w:val="000000"/>
                <w:kern w:val="2"/>
                <w:sz w:val="30"/>
                <w:szCs w:val="30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30"/>
                <w:szCs w:val="30"/>
                <w:lang w:val="en-US" w:eastAsia="zh-CN" w:bidi="ar"/>
              </w:rPr>
              <w:t>序号</w:t>
            </w:r>
          </w:p>
        </w:tc>
        <w:tc>
          <w:tcPr>
            <w:tcW w:w="204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DC0C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right="0" w:firstLine="600" w:firstLineChars="200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000000"/>
                <w:kern w:val="2"/>
                <w:sz w:val="30"/>
                <w:szCs w:val="30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30"/>
                <w:szCs w:val="30"/>
                <w:lang w:val="en-US" w:eastAsia="zh-CN" w:bidi="ar"/>
              </w:rPr>
              <w:t>企业名称</w:t>
            </w:r>
          </w:p>
        </w:tc>
        <w:tc>
          <w:tcPr>
            <w:tcW w:w="149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DC99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right="0" w:firstLine="600" w:firstLineChars="200"/>
              <w:jc w:val="center"/>
              <w:textAlignment w:val="center"/>
              <w:rPr>
                <w:rFonts w:hint="default" w:ascii="黑体" w:hAnsi="宋体" w:eastAsia="黑体" w:cs="黑体"/>
                <w:i w:val="0"/>
                <w:color w:val="000000"/>
                <w:kern w:val="2"/>
                <w:sz w:val="30"/>
                <w:szCs w:val="30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30"/>
                <w:szCs w:val="30"/>
                <w:lang w:val="en-US" w:eastAsia="zh-CN" w:bidi="ar"/>
              </w:rPr>
              <w:t>申请内容</w:t>
            </w:r>
          </w:p>
        </w:tc>
        <w:tc>
          <w:tcPr>
            <w:tcW w:w="5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68BB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both"/>
              <w:textAlignment w:val="center"/>
              <w:rPr>
                <w:rFonts w:hint="default" w:ascii="黑体" w:hAnsi="宋体" w:eastAsia="黑体" w:cs="黑体"/>
                <w:i w:val="0"/>
                <w:color w:val="000000"/>
                <w:kern w:val="2"/>
                <w:sz w:val="30"/>
                <w:szCs w:val="30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30"/>
                <w:szCs w:val="30"/>
                <w:lang w:val="en-US" w:eastAsia="zh-CN" w:bidi="ar"/>
              </w:rPr>
              <w:t>申请事项</w:t>
            </w:r>
          </w:p>
        </w:tc>
        <w:tc>
          <w:tcPr>
            <w:tcW w:w="60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E25B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both"/>
              <w:textAlignment w:val="center"/>
              <w:rPr>
                <w:rFonts w:hint="default" w:ascii="黑体" w:hAnsi="宋体" w:eastAsia="黑体" w:cs="黑体"/>
                <w:i w:val="0"/>
                <w:color w:val="000000"/>
                <w:kern w:val="2"/>
                <w:sz w:val="30"/>
                <w:szCs w:val="30"/>
              </w:rPr>
            </w:pPr>
            <w:r>
              <w:rPr>
                <w:rFonts w:hint="default" w:ascii="黑体" w:hAnsi="宋体" w:eastAsia="黑体" w:cs="黑体"/>
                <w:i w:val="0"/>
                <w:color w:val="000000"/>
                <w:kern w:val="0"/>
                <w:sz w:val="30"/>
                <w:szCs w:val="30"/>
                <w:lang w:val="en-US" w:eastAsia="zh-CN" w:bidi="ar"/>
              </w:rPr>
              <w:t>结论</w:t>
            </w:r>
          </w:p>
        </w:tc>
      </w:tr>
      <w:tr w14:paraId="33889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E76B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04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A041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峰泰建设工程管理有限公司</w:t>
            </w:r>
          </w:p>
        </w:tc>
        <w:tc>
          <w:tcPr>
            <w:tcW w:w="149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DBD4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矿山工程监理乙级</w:t>
            </w:r>
          </w:p>
        </w:tc>
        <w:tc>
          <w:tcPr>
            <w:tcW w:w="5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BB14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增项</w:t>
            </w:r>
          </w:p>
        </w:tc>
        <w:tc>
          <w:tcPr>
            <w:tcW w:w="60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FD70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同意</w:t>
            </w:r>
          </w:p>
        </w:tc>
      </w:tr>
      <w:tr w14:paraId="2F463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C25C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204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8A57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河南国成工程咨询有限公司</w:t>
            </w:r>
          </w:p>
        </w:tc>
        <w:tc>
          <w:tcPr>
            <w:tcW w:w="149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3A0F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市政公用工程监理乙级</w:t>
            </w:r>
          </w:p>
        </w:tc>
        <w:tc>
          <w:tcPr>
            <w:tcW w:w="5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F803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新设立</w:t>
            </w:r>
          </w:p>
        </w:tc>
        <w:tc>
          <w:tcPr>
            <w:tcW w:w="60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4F1E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不同意</w:t>
            </w:r>
          </w:p>
        </w:tc>
      </w:tr>
      <w:tr w14:paraId="6875D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68CA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204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5FFD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河南国成工程咨询有限公司</w:t>
            </w:r>
          </w:p>
        </w:tc>
        <w:tc>
          <w:tcPr>
            <w:tcW w:w="149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5BC7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房屋建筑工程监理乙级</w:t>
            </w:r>
          </w:p>
        </w:tc>
        <w:tc>
          <w:tcPr>
            <w:tcW w:w="5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A9DA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新设立</w:t>
            </w:r>
          </w:p>
        </w:tc>
        <w:tc>
          <w:tcPr>
            <w:tcW w:w="60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B7F7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不同意</w:t>
            </w:r>
          </w:p>
        </w:tc>
      </w:tr>
      <w:tr w14:paraId="53552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760F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204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3292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河南皓方工程管理有限公司</w:t>
            </w:r>
          </w:p>
        </w:tc>
        <w:tc>
          <w:tcPr>
            <w:tcW w:w="149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733F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冶炼工程监理乙级</w:t>
            </w:r>
          </w:p>
        </w:tc>
        <w:tc>
          <w:tcPr>
            <w:tcW w:w="5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06A6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增项</w:t>
            </w:r>
          </w:p>
        </w:tc>
        <w:tc>
          <w:tcPr>
            <w:tcW w:w="60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4317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不同意</w:t>
            </w:r>
          </w:p>
        </w:tc>
      </w:tr>
      <w:tr w14:paraId="7CC39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0927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204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781A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河南皓方工程管理有限公司</w:t>
            </w:r>
          </w:p>
        </w:tc>
        <w:tc>
          <w:tcPr>
            <w:tcW w:w="149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1314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化工石油工程监理乙级</w:t>
            </w:r>
          </w:p>
        </w:tc>
        <w:tc>
          <w:tcPr>
            <w:tcW w:w="5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4389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增项</w:t>
            </w:r>
          </w:p>
        </w:tc>
        <w:tc>
          <w:tcPr>
            <w:tcW w:w="60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571D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同意</w:t>
            </w:r>
          </w:p>
        </w:tc>
      </w:tr>
      <w:tr w14:paraId="33601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EBDC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204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0972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河南利豪工程管理咨询有限公司</w:t>
            </w:r>
          </w:p>
        </w:tc>
        <w:tc>
          <w:tcPr>
            <w:tcW w:w="149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D4C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市政公用工程监理乙级</w:t>
            </w:r>
          </w:p>
        </w:tc>
        <w:tc>
          <w:tcPr>
            <w:tcW w:w="5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840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新设立</w:t>
            </w:r>
          </w:p>
        </w:tc>
        <w:tc>
          <w:tcPr>
            <w:tcW w:w="60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8AEB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不同意</w:t>
            </w:r>
          </w:p>
        </w:tc>
      </w:tr>
      <w:tr w14:paraId="334A1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243E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204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4729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河南利豪工程管理咨询有限公司</w:t>
            </w:r>
          </w:p>
        </w:tc>
        <w:tc>
          <w:tcPr>
            <w:tcW w:w="149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735D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房屋建筑工程监理乙级</w:t>
            </w:r>
          </w:p>
        </w:tc>
        <w:tc>
          <w:tcPr>
            <w:tcW w:w="5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12D4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新设立</w:t>
            </w:r>
          </w:p>
        </w:tc>
        <w:tc>
          <w:tcPr>
            <w:tcW w:w="60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3AD1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不同意</w:t>
            </w:r>
          </w:p>
        </w:tc>
      </w:tr>
      <w:tr w14:paraId="20C3B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B56D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204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E347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河南睿智建设咨询有限责任公司</w:t>
            </w:r>
          </w:p>
        </w:tc>
        <w:tc>
          <w:tcPr>
            <w:tcW w:w="149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19A8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市政公用工程监理乙级</w:t>
            </w:r>
          </w:p>
        </w:tc>
        <w:tc>
          <w:tcPr>
            <w:tcW w:w="5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6DC7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新设立</w:t>
            </w:r>
          </w:p>
        </w:tc>
        <w:tc>
          <w:tcPr>
            <w:tcW w:w="60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FF24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不同意</w:t>
            </w:r>
          </w:p>
        </w:tc>
      </w:tr>
      <w:tr w14:paraId="0F352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32F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204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7468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河南睿智建设咨询有限责任公司</w:t>
            </w:r>
          </w:p>
        </w:tc>
        <w:tc>
          <w:tcPr>
            <w:tcW w:w="149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0108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房屋建筑工程监理乙级</w:t>
            </w:r>
          </w:p>
        </w:tc>
        <w:tc>
          <w:tcPr>
            <w:tcW w:w="5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9F96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新设立</w:t>
            </w:r>
          </w:p>
        </w:tc>
        <w:tc>
          <w:tcPr>
            <w:tcW w:w="60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FBE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不同意</w:t>
            </w:r>
          </w:p>
        </w:tc>
      </w:tr>
      <w:tr w14:paraId="228EF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78A8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204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92F3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河南省海虹建设监理工程有限公司</w:t>
            </w:r>
          </w:p>
        </w:tc>
        <w:tc>
          <w:tcPr>
            <w:tcW w:w="149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2589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机电安装工程监理乙级</w:t>
            </w:r>
          </w:p>
        </w:tc>
        <w:tc>
          <w:tcPr>
            <w:tcW w:w="5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AAF5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新设立</w:t>
            </w:r>
          </w:p>
        </w:tc>
        <w:tc>
          <w:tcPr>
            <w:tcW w:w="60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9B0C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同意</w:t>
            </w:r>
          </w:p>
        </w:tc>
      </w:tr>
      <w:tr w14:paraId="17375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1B98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204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C7A6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河南泰誉建设发展有限公司</w:t>
            </w:r>
          </w:p>
        </w:tc>
        <w:tc>
          <w:tcPr>
            <w:tcW w:w="149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2CF2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房屋建筑工程监理乙级</w:t>
            </w:r>
          </w:p>
        </w:tc>
        <w:tc>
          <w:tcPr>
            <w:tcW w:w="5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E7F1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新设立</w:t>
            </w:r>
          </w:p>
        </w:tc>
        <w:tc>
          <w:tcPr>
            <w:tcW w:w="60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A59D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不同意</w:t>
            </w:r>
          </w:p>
        </w:tc>
      </w:tr>
      <w:tr w14:paraId="23299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7E17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204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FEE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河南泰誉建设发展有限公司</w:t>
            </w:r>
          </w:p>
        </w:tc>
        <w:tc>
          <w:tcPr>
            <w:tcW w:w="149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B3C2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市政公用工程监理乙级</w:t>
            </w:r>
          </w:p>
        </w:tc>
        <w:tc>
          <w:tcPr>
            <w:tcW w:w="5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2F60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新设立</w:t>
            </w:r>
          </w:p>
        </w:tc>
        <w:tc>
          <w:tcPr>
            <w:tcW w:w="60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4DBF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不同意</w:t>
            </w:r>
          </w:p>
        </w:tc>
      </w:tr>
      <w:tr w14:paraId="46C3B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578E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204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7D79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河南朝正工程咨询有限公司</w:t>
            </w:r>
          </w:p>
        </w:tc>
        <w:tc>
          <w:tcPr>
            <w:tcW w:w="149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65F6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房屋建筑工程监理乙级</w:t>
            </w:r>
          </w:p>
        </w:tc>
        <w:tc>
          <w:tcPr>
            <w:tcW w:w="5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4C6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新设立</w:t>
            </w:r>
          </w:p>
        </w:tc>
        <w:tc>
          <w:tcPr>
            <w:tcW w:w="60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9A6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不同意</w:t>
            </w:r>
          </w:p>
        </w:tc>
      </w:tr>
      <w:tr w14:paraId="754F6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625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204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74EB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河南朝正工程咨询有限公司</w:t>
            </w:r>
          </w:p>
        </w:tc>
        <w:tc>
          <w:tcPr>
            <w:tcW w:w="149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C7A2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市政公用工程监理乙级</w:t>
            </w:r>
          </w:p>
        </w:tc>
        <w:tc>
          <w:tcPr>
            <w:tcW w:w="5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7A1A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新设立</w:t>
            </w:r>
          </w:p>
        </w:tc>
        <w:tc>
          <w:tcPr>
            <w:tcW w:w="60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4925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不同意</w:t>
            </w:r>
          </w:p>
        </w:tc>
      </w:tr>
      <w:tr w14:paraId="70479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9F85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204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16DC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元硕工程管理有限公司</w:t>
            </w:r>
          </w:p>
        </w:tc>
        <w:tc>
          <w:tcPr>
            <w:tcW w:w="149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F66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房屋建筑工程监理乙级</w:t>
            </w:r>
          </w:p>
        </w:tc>
        <w:tc>
          <w:tcPr>
            <w:tcW w:w="5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535D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新设立</w:t>
            </w:r>
          </w:p>
        </w:tc>
        <w:tc>
          <w:tcPr>
            <w:tcW w:w="60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6CEC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同意</w:t>
            </w:r>
          </w:p>
        </w:tc>
      </w:tr>
      <w:tr w14:paraId="0A37E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C951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204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9E8A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元硕工程管理有限公司</w:t>
            </w:r>
          </w:p>
        </w:tc>
        <w:tc>
          <w:tcPr>
            <w:tcW w:w="149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1353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市政公用工程监理乙级</w:t>
            </w:r>
          </w:p>
        </w:tc>
        <w:tc>
          <w:tcPr>
            <w:tcW w:w="5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C51B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新设立</w:t>
            </w:r>
          </w:p>
        </w:tc>
        <w:tc>
          <w:tcPr>
            <w:tcW w:w="60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503A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同意</w:t>
            </w:r>
          </w:p>
        </w:tc>
      </w:tr>
      <w:tr w14:paraId="79389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6A4B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2047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0CA6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中规工程技术有限公司</w:t>
            </w:r>
          </w:p>
        </w:tc>
        <w:tc>
          <w:tcPr>
            <w:tcW w:w="1494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CE84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电力工程监理乙级</w:t>
            </w:r>
          </w:p>
        </w:tc>
        <w:tc>
          <w:tcPr>
            <w:tcW w:w="55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CCC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新设立</w:t>
            </w:r>
          </w:p>
        </w:tc>
        <w:tc>
          <w:tcPr>
            <w:tcW w:w="60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6F5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40" w:lineRule="exact"/>
              <w:ind w:left="0" w:leftChars="0" w:right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同意</w:t>
            </w:r>
          </w:p>
        </w:tc>
      </w:tr>
    </w:tbl>
    <w:p w14:paraId="5BFE7603">
      <w:pPr>
        <w:keepNext w:val="0"/>
        <w:keepLines w:val="0"/>
        <w:widowControl/>
        <w:suppressLineNumbers w:val="0"/>
        <w:spacing w:before="0" w:beforeAutospacing="0" w:after="0" w:afterAutospacing="0" w:line="440" w:lineRule="exact"/>
        <w:ind w:left="0" w:leftChars="0" w:right="0" w:firstLine="0" w:firstLineChars="0"/>
        <w:jc w:val="center"/>
        <w:textAlignment w:val="center"/>
        <w:rPr>
          <w:rFonts w:hint="eastAsia" w:ascii="宋体" w:hAnsi="宋体" w:eastAsia="宋体" w:cs="宋体"/>
          <w:i w:val="0"/>
          <w:color w:val="000000"/>
          <w:kern w:val="0"/>
          <w:sz w:val="24"/>
          <w:szCs w:val="24"/>
          <w:lang w:val="en-US" w:eastAsia="zh-CN" w:bidi="ar"/>
        </w:rPr>
      </w:pPr>
    </w:p>
    <w:p w14:paraId="5584C22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A05E79"/>
    <w:rsid w:val="2DA05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40" w:lineRule="exact"/>
      <w:ind w:firstLine="640" w:firstLineChars="200"/>
      <w:jc w:val="both"/>
    </w:pPr>
    <w:rPr>
      <w:rFonts w:asciiTheme="minorAscii" w:hAnsiTheme="minorAsci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2026-10-31T11:10:00Z</dcterms:created>
  <dc:creator>zyl小鲤</dc:creator>
  <cp:lastModifiedBy>zyl小鲤</cp:lastModifiedBy>
  <dcterms:modified xsi:type="dcterms:W3CDTF">2026-10-31T11:11:12Z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8E6A85F98A0B4D6B8E8407B06668FF6E_11</vt:lpwstr>
  </property>
  <property fmtid="{D5CDD505-2E9C-101B-9397-08002B2CF9AE}" pid="4" name="KSOTemplateDocerSaveRecord">
    <vt:lpwstr>eyJoZGlkIjoiODk0Y2M4ZGRhOTUwYzIxMzU3NmMyNzY5NWJmNzFlY2MiLCJ1c2VySWQiOiIzMTQ4NDA3MTQifQ==</vt:lpwstr>
  </property>
</Properties>
</file>