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EB3C7A">
      <w:pPr>
        <w:widowControl/>
        <w:adjustRightInd w:val="0"/>
        <w:snapToGrid w:val="0"/>
        <w:spacing w:line="440" w:lineRule="exact"/>
        <w:jc w:val="left"/>
        <w:rPr>
          <w:rFonts w:hint="eastAsia" w:ascii="黑体" w:hAnsi="黑体" w:eastAsia="黑体" w:cs="黑体"/>
          <w:color w:val="000000"/>
          <w:kern w:val="0"/>
          <w:sz w:val="32"/>
          <w:szCs w:val="32"/>
          <w:lang w:bidi="en-US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bidi="en-US"/>
        </w:rPr>
        <w:t>附件</w:t>
      </w: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 w:bidi="en-US"/>
        </w:rPr>
        <w:t>1</w:t>
      </w: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bidi="en-US"/>
        </w:rPr>
        <w:t xml:space="preserve">   </w:t>
      </w:r>
    </w:p>
    <w:p w14:paraId="796D2B64">
      <w:pPr>
        <w:widowControl/>
        <w:adjustRightInd w:val="0"/>
        <w:snapToGrid w:val="0"/>
        <w:spacing w:line="440" w:lineRule="exact"/>
        <w:jc w:val="both"/>
        <w:rPr>
          <w:rFonts w:hint="eastAsia" w:ascii="方正小标宋简体" w:hAnsi="宋体" w:eastAsia="方正小标宋简体" w:cs="宋体"/>
          <w:bCs/>
          <w:color w:val="000000"/>
          <w:kern w:val="0"/>
          <w:sz w:val="36"/>
          <w:szCs w:val="36"/>
        </w:rPr>
      </w:pPr>
    </w:p>
    <w:p w14:paraId="1B43FC04">
      <w:pPr>
        <w:widowControl/>
        <w:adjustRightInd w:val="0"/>
        <w:snapToGrid w:val="0"/>
        <w:spacing w:line="600" w:lineRule="exact"/>
        <w:jc w:val="center"/>
        <w:rPr>
          <w:rFonts w:hint="eastAsia" w:ascii="方正小标宋简体" w:hAnsi="宋体" w:eastAsia="方正小标宋简体" w:cs="宋体"/>
          <w:bCs/>
          <w:color w:val="000000"/>
          <w:kern w:val="0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 w:cs="宋体"/>
          <w:bCs/>
          <w:color w:val="000000"/>
          <w:kern w:val="0"/>
          <w:sz w:val="44"/>
          <w:szCs w:val="44"/>
        </w:rPr>
        <w:t>职业卫生</w:t>
      </w:r>
      <w:r>
        <w:rPr>
          <w:rFonts w:hint="eastAsia" w:ascii="方正小标宋简体" w:hAnsi="宋体" w:eastAsia="方正小标宋简体" w:cs="宋体"/>
          <w:bCs/>
          <w:color w:val="000000"/>
          <w:kern w:val="0"/>
          <w:sz w:val="44"/>
          <w:szCs w:val="44"/>
          <w:lang w:eastAsia="zh-CN"/>
        </w:rPr>
        <w:t>放射卫生</w:t>
      </w:r>
      <w:r>
        <w:rPr>
          <w:rFonts w:hint="eastAsia" w:ascii="方正小标宋简体" w:hAnsi="宋体" w:eastAsia="方正小标宋简体" w:cs="宋体"/>
          <w:bCs/>
          <w:color w:val="000000"/>
          <w:kern w:val="0"/>
          <w:sz w:val="44"/>
          <w:szCs w:val="44"/>
        </w:rPr>
        <w:t>技术服务</w:t>
      </w:r>
      <w:r>
        <w:rPr>
          <w:rFonts w:hint="eastAsia" w:ascii="方正小标宋简体" w:hAnsi="宋体" w:eastAsia="方正小标宋简体" w:cs="宋体"/>
          <w:bCs/>
          <w:color w:val="000000"/>
          <w:kern w:val="0"/>
          <w:sz w:val="44"/>
          <w:szCs w:val="44"/>
          <w:lang w:eastAsia="zh-CN"/>
        </w:rPr>
        <w:t>机构</w:t>
      </w:r>
      <w:r>
        <w:rPr>
          <w:rFonts w:hint="eastAsia" w:ascii="方正小标宋简体" w:hAnsi="宋体" w:eastAsia="方正小标宋简体" w:cs="宋体"/>
          <w:bCs/>
          <w:color w:val="000000"/>
          <w:kern w:val="0"/>
          <w:sz w:val="44"/>
          <w:szCs w:val="44"/>
        </w:rPr>
        <w:t>专业技术人员能力</w:t>
      </w:r>
      <w:r>
        <w:rPr>
          <w:rFonts w:hint="eastAsia" w:ascii="方正小标宋简体" w:hAnsi="宋体" w:eastAsia="方正小标宋简体" w:cs="宋体"/>
          <w:bCs/>
          <w:color w:val="000000"/>
          <w:kern w:val="0"/>
          <w:sz w:val="44"/>
          <w:szCs w:val="44"/>
          <w:lang w:eastAsia="zh-CN"/>
        </w:rPr>
        <w:t>考核报名汇总表</w:t>
      </w:r>
    </w:p>
    <w:p w14:paraId="316570E6">
      <w:pPr>
        <w:widowControl/>
        <w:adjustRightInd w:val="0"/>
        <w:snapToGrid w:val="0"/>
        <w:spacing w:line="440" w:lineRule="exact"/>
        <w:jc w:val="center"/>
        <w:rPr>
          <w:rFonts w:ascii="等线" w:hAnsi="等线" w:eastAsia="黑体" w:cs="Times New Roman"/>
          <w:color w:val="000000"/>
          <w:kern w:val="0"/>
          <w:sz w:val="24"/>
          <w:lang w:bidi="en-US"/>
        </w:rPr>
      </w:pPr>
    </w:p>
    <w:p w14:paraId="0BDCCA47">
      <w:pPr>
        <w:widowControl/>
        <w:adjustRightInd w:val="0"/>
        <w:snapToGrid w:val="0"/>
        <w:spacing w:line="440" w:lineRule="exact"/>
        <w:ind w:firstLine="240" w:firstLineChars="100"/>
        <w:jc w:val="left"/>
        <w:rPr>
          <w:rFonts w:hint="default" w:ascii="仿宋" w:hAnsi="仿宋" w:eastAsia="仿宋" w:cs="Times New Roman"/>
          <w:color w:val="000000"/>
          <w:kern w:val="0"/>
          <w:sz w:val="24"/>
          <w:lang w:val="en-US" w:eastAsia="zh-CN" w:bidi="en-US"/>
        </w:rPr>
      </w:pPr>
      <w:r>
        <w:rPr>
          <w:rFonts w:hint="eastAsia" w:ascii="仿宋" w:hAnsi="仿宋" w:eastAsia="仿宋" w:cs="Times New Roman"/>
          <w:color w:val="000000"/>
          <w:kern w:val="0"/>
          <w:sz w:val="24"/>
          <w:lang w:eastAsia="zh-CN" w:bidi="en-US"/>
        </w:rPr>
        <w:t>机构</w:t>
      </w:r>
      <w:r>
        <w:rPr>
          <w:rFonts w:hint="eastAsia" w:ascii="仿宋" w:hAnsi="仿宋" w:eastAsia="仿宋" w:cs="Times New Roman"/>
          <w:color w:val="000000"/>
          <w:kern w:val="0"/>
          <w:sz w:val="24"/>
          <w:lang w:bidi="en-US"/>
        </w:rPr>
        <w:t xml:space="preserve">名称（盖章）：                  </w:t>
      </w:r>
      <w:r>
        <w:rPr>
          <w:rFonts w:hint="eastAsia" w:ascii="仿宋" w:hAnsi="仿宋" w:eastAsia="仿宋" w:cs="Times New Roman"/>
          <w:color w:val="000000"/>
          <w:kern w:val="0"/>
          <w:sz w:val="24"/>
          <w:lang w:eastAsia="zh-CN" w:bidi="en-US"/>
        </w:rPr>
        <w:t>收件地址</w:t>
      </w:r>
      <w:r>
        <w:rPr>
          <w:rFonts w:hint="eastAsia" w:ascii="仿宋" w:hAnsi="仿宋" w:eastAsia="仿宋" w:cs="Times New Roman"/>
          <w:color w:val="000000"/>
          <w:kern w:val="0"/>
          <w:sz w:val="24"/>
          <w:lang w:bidi="en-US"/>
        </w:rPr>
        <w:t xml:space="preserve">：           </w:t>
      </w:r>
      <w:r>
        <w:rPr>
          <w:rFonts w:hint="eastAsia" w:ascii="仿宋" w:hAnsi="仿宋" w:eastAsia="仿宋" w:cs="Times New Roman"/>
          <w:color w:val="000000"/>
          <w:kern w:val="0"/>
          <w:sz w:val="24"/>
          <w:lang w:val="en-US" w:eastAsia="zh-CN" w:bidi="en-US"/>
        </w:rPr>
        <w:t xml:space="preserve">              邮编：                 </w:t>
      </w:r>
      <w:r>
        <w:rPr>
          <w:rFonts w:hint="eastAsia" w:ascii="仿宋" w:hAnsi="仿宋" w:eastAsia="仿宋" w:cs="Times New Roman"/>
          <w:color w:val="000000"/>
          <w:kern w:val="0"/>
          <w:sz w:val="24"/>
          <w:lang w:bidi="en-US"/>
        </w:rPr>
        <w:t>邮箱：</w:t>
      </w:r>
      <w:r>
        <w:rPr>
          <w:rFonts w:hint="eastAsia" w:ascii="仿宋" w:hAnsi="仿宋" w:eastAsia="仿宋" w:cs="Times New Roman"/>
          <w:color w:val="000000"/>
          <w:kern w:val="0"/>
          <w:sz w:val="24"/>
          <w:lang w:val="en-US" w:eastAsia="zh-CN" w:bidi="en-US"/>
        </w:rPr>
        <w:t xml:space="preserve">           </w:t>
      </w:r>
    </w:p>
    <w:tbl>
      <w:tblPr>
        <w:tblStyle w:val="2"/>
        <w:tblW w:w="14294" w:type="dxa"/>
        <w:tblInd w:w="13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1072"/>
        <w:gridCol w:w="1534"/>
        <w:gridCol w:w="727"/>
        <w:gridCol w:w="773"/>
        <w:gridCol w:w="958"/>
        <w:gridCol w:w="946"/>
        <w:gridCol w:w="1189"/>
        <w:gridCol w:w="1292"/>
        <w:gridCol w:w="1488"/>
        <w:gridCol w:w="993"/>
        <w:gridCol w:w="1315"/>
        <w:gridCol w:w="1298"/>
      </w:tblGrid>
      <w:tr w14:paraId="474F24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709" w:type="dxa"/>
            <w:noWrap w:val="0"/>
            <w:vAlign w:val="center"/>
          </w:tcPr>
          <w:p w14:paraId="2A08A364">
            <w:pPr>
              <w:widowControl/>
              <w:spacing w:line="360" w:lineRule="exact"/>
              <w:jc w:val="center"/>
              <w:rPr>
                <w:rFonts w:ascii="宋体" w:hAnsi="宋体" w:eastAsia="宋体" w:cs="宋体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1072" w:type="dxa"/>
            <w:noWrap w:val="0"/>
            <w:vAlign w:val="center"/>
          </w:tcPr>
          <w:p w14:paraId="7A8C1EF0">
            <w:pPr>
              <w:widowControl/>
              <w:spacing w:line="360" w:lineRule="exact"/>
              <w:jc w:val="center"/>
              <w:rPr>
                <w:rFonts w:ascii="宋体" w:hAnsi="宋体" w:eastAsia="宋体" w:cs="宋体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1534" w:type="dxa"/>
            <w:noWrap w:val="0"/>
            <w:vAlign w:val="center"/>
          </w:tcPr>
          <w:p w14:paraId="6BDE818A">
            <w:pPr>
              <w:widowControl/>
              <w:spacing w:line="360" w:lineRule="exact"/>
              <w:jc w:val="center"/>
              <w:rPr>
                <w:rFonts w:ascii="宋体" w:hAnsi="宋体" w:eastAsia="宋体" w:cs="宋体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</w:rPr>
              <w:t>身份证号</w:t>
            </w:r>
          </w:p>
        </w:tc>
        <w:tc>
          <w:tcPr>
            <w:tcW w:w="727" w:type="dxa"/>
            <w:noWrap w:val="0"/>
            <w:vAlign w:val="center"/>
          </w:tcPr>
          <w:p w14:paraId="32DE44CB">
            <w:pPr>
              <w:widowControl/>
              <w:spacing w:line="360" w:lineRule="exact"/>
              <w:jc w:val="center"/>
              <w:rPr>
                <w:rFonts w:ascii="宋体" w:hAnsi="宋体" w:eastAsia="宋体" w:cs="宋体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</w:rPr>
              <w:t>年龄</w:t>
            </w:r>
          </w:p>
        </w:tc>
        <w:tc>
          <w:tcPr>
            <w:tcW w:w="773" w:type="dxa"/>
            <w:noWrap w:val="0"/>
            <w:vAlign w:val="center"/>
          </w:tcPr>
          <w:p w14:paraId="36BE4717">
            <w:pPr>
              <w:widowControl/>
              <w:spacing w:line="360" w:lineRule="exact"/>
              <w:jc w:val="center"/>
              <w:rPr>
                <w:rFonts w:ascii="宋体" w:hAnsi="宋体" w:eastAsia="宋体" w:cs="宋体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</w:rPr>
              <w:t>性别</w:t>
            </w:r>
          </w:p>
        </w:tc>
        <w:tc>
          <w:tcPr>
            <w:tcW w:w="958" w:type="dxa"/>
            <w:noWrap w:val="0"/>
            <w:vAlign w:val="center"/>
          </w:tcPr>
          <w:p w14:paraId="784B2378">
            <w:pPr>
              <w:widowControl/>
              <w:spacing w:line="360" w:lineRule="exact"/>
              <w:jc w:val="center"/>
              <w:rPr>
                <w:rFonts w:ascii="宋体" w:hAnsi="宋体" w:eastAsia="宋体" w:cs="宋体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</w:rPr>
              <w:t>学历</w:t>
            </w:r>
          </w:p>
        </w:tc>
        <w:tc>
          <w:tcPr>
            <w:tcW w:w="946" w:type="dxa"/>
            <w:noWrap w:val="0"/>
            <w:vAlign w:val="center"/>
          </w:tcPr>
          <w:p w14:paraId="3ACDA567">
            <w:pPr>
              <w:widowControl/>
              <w:spacing w:line="360" w:lineRule="exact"/>
              <w:jc w:val="center"/>
              <w:rPr>
                <w:rFonts w:ascii="宋体" w:hAnsi="宋体" w:eastAsia="宋体" w:cs="宋体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lang w:eastAsia="zh-CN"/>
              </w:rPr>
              <w:t>专业</w:t>
            </w:r>
          </w:p>
        </w:tc>
        <w:tc>
          <w:tcPr>
            <w:tcW w:w="1189" w:type="dxa"/>
            <w:noWrap w:val="0"/>
            <w:vAlign w:val="center"/>
          </w:tcPr>
          <w:p w14:paraId="5E231EF7">
            <w:pPr>
              <w:widowControl/>
              <w:spacing w:line="36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</w:rPr>
              <w:t>毕业时间</w:t>
            </w:r>
          </w:p>
        </w:tc>
        <w:tc>
          <w:tcPr>
            <w:tcW w:w="1292" w:type="dxa"/>
            <w:noWrap w:val="0"/>
            <w:vAlign w:val="center"/>
          </w:tcPr>
          <w:p w14:paraId="61E75BF4">
            <w:pPr>
              <w:widowControl/>
              <w:spacing w:line="360" w:lineRule="exact"/>
              <w:jc w:val="center"/>
              <w:rPr>
                <w:rFonts w:ascii="宋体" w:hAnsi="宋体" w:eastAsia="宋体" w:cs="宋体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</w:rPr>
              <w:t>技术职称</w:t>
            </w:r>
          </w:p>
        </w:tc>
        <w:tc>
          <w:tcPr>
            <w:tcW w:w="1488" w:type="dxa"/>
            <w:noWrap w:val="0"/>
            <w:vAlign w:val="center"/>
          </w:tcPr>
          <w:p w14:paraId="23964EE2">
            <w:pPr>
              <w:widowControl/>
              <w:spacing w:line="36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</w:rPr>
              <w:t>从事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lang w:eastAsia="zh-CN"/>
              </w:rPr>
              <w:t>相关</w:t>
            </w:r>
          </w:p>
          <w:p w14:paraId="24E20E21">
            <w:pPr>
              <w:widowControl/>
              <w:spacing w:line="36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</w:rPr>
              <w:t>工作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lang w:eastAsia="zh-CN"/>
              </w:rPr>
              <w:t>年限</w:t>
            </w:r>
          </w:p>
        </w:tc>
        <w:tc>
          <w:tcPr>
            <w:tcW w:w="993" w:type="dxa"/>
            <w:noWrap w:val="0"/>
            <w:vAlign w:val="center"/>
          </w:tcPr>
          <w:p w14:paraId="5FDBFBB2">
            <w:pPr>
              <w:widowControl/>
              <w:spacing w:line="36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</w:rPr>
              <w:t>现岗位</w:t>
            </w:r>
          </w:p>
        </w:tc>
        <w:tc>
          <w:tcPr>
            <w:tcW w:w="1315" w:type="dxa"/>
            <w:noWrap w:val="0"/>
            <w:vAlign w:val="center"/>
          </w:tcPr>
          <w:p w14:paraId="6ECF61F1">
            <w:pPr>
              <w:widowControl/>
              <w:spacing w:line="36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lang w:eastAsia="zh-CN"/>
              </w:rPr>
              <w:t>专业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</w:rPr>
              <w:t>方向</w:t>
            </w:r>
          </w:p>
        </w:tc>
        <w:tc>
          <w:tcPr>
            <w:tcW w:w="1298" w:type="dxa"/>
            <w:noWrap w:val="0"/>
            <w:vAlign w:val="center"/>
          </w:tcPr>
          <w:p w14:paraId="4A4183EF">
            <w:pPr>
              <w:widowControl/>
              <w:spacing w:line="36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lang w:eastAsia="zh-CN"/>
              </w:rPr>
              <w:t>备注</w:t>
            </w:r>
          </w:p>
        </w:tc>
      </w:tr>
      <w:tr w14:paraId="24BC40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709" w:type="dxa"/>
            <w:noWrap/>
            <w:vAlign w:val="center"/>
          </w:tcPr>
          <w:p w14:paraId="2642BB75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072" w:type="dxa"/>
            <w:noWrap/>
            <w:vAlign w:val="center"/>
          </w:tcPr>
          <w:p w14:paraId="69FD01CE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534" w:type="dxa"/>
            <w:noWrap/>
            <w:vAlign w:val="center"/>
          </w:tcPr>
          <w:p w14:paraId="2648B8BE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27" w:type="dxa"/>
            <w:noWrap/>
            <w:vAlign w:val="center"/>
          </w:tcPr>
          <w:p w14:paraId="632D98B9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73" w:type="dxa"/>
            <w:noWrap/>
            <w:vAlign w:val="center"/>
          </w:tcPr>
          <w:p w14:paraId="3D3EE587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958" w:type="dxa"/>
            <w:noWrap w:val="0"/>
            <w:vAlign w:val="top"/>
          </w:tcPr>
          <w:p w14:paraId="6A198948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46" w:type="dxa"/>
            <w:noWrap/>
            <w:vAlign w:val="center"/>
          </w:tcPr>
          <w:p w14:paraId="0D9E4CE9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189" w:type="dxa"/>
            <w:noWrap w:val="0"/>
            <w:vAlign w:val="top"/>
          </w:tcPr>
          <w:p w14:paraId="65B38E8E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92" w:type="dxa"/>
            <w:noWrap/>
            <w:vAlign w:val="center"/>
          </w:tcPr>
          <w:p w14:paraId="190D4286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488" w:type="dxa"/>
            <w:noWrap/>
            <w:vAlign w:val="center"/>
          </w:tcPr>
          <w:p w14:paraId="0E7BB274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993" w:type="dxa"/>
            <w:noWrap/>
            <w:vAlign w:val="center"/>
          </w:tcPr>
          <w:p w14:paraId="5856DD1A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315" w:type="dxa"/>
            <w:noWrap w:val="0"/>
            <w:vAlign w:val="top"/>
          </w:tcPr>
          <w:p w14:paraId="06EFC2EE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98" w:type="dxa"/>
            <w:noWrap/>
            <w:vAlign w:val="center"/>
          </w:tcPr>
          <w:p w14:paraId="160FEC8D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4F3BBD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709" w:type="dxa"/>
            <w:noWrap/>
            <w:vAlign w:val="center"/>
          </w:tcPr>
          <w:p w14:paraId="5CE92D2D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072" w:type="dxa"/>
            <w:noWrap/>
            <w:vAlign w:val="center"/>
          </w:tcPr>
          <w:p w14:paraId="03E70797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534" w:type="dxa"/>
            <w:noWrap/>
            <w:vAlign w:val="center"/>
          </w:tcPr>
          <w:p w14:paraId="0BD9A9E7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27" w:type="dxa"/>
            <w:noWrap/>
            <w:vAlign w:val="center"/>
          </w:tcPr>
          <w:p w14:paraId="0D9A6ED7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73" w:type="dxa"/>
            <w:noWrap/>
            <w:vAlign w:val="center"/>
          </w:tcPr>
          <w:p w14:paraId="199B123A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958" w:type="dxa"/>
            <w:noWrap w:val="0"/>
            <w:vAlign w:val="top"/>
          </w:tcPr>
          <w:p w14:paraId="35829C5E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46" w:type="dxa"/>
            <w:noWrap/>
            <w:vAlign w:val="center"/>
          </w:tcPr>
          <w:p w14:paraId="40F6BB5C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189" w:type="dxa"/>
            <w:noWrap w:val="0"/>
            <w:vAlign w:val="top"/>
          </w:tcPr>
          <w:p w14:paraId="3C0254F2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92" w:type="dxa"/>
            <w:noWrap/>
            <w:vAlign w:val="center"/>
          </w:tcPr>
          <w:p w14:paraId="289461B7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488" w:type="dxa"/>
            <w:noWrap/>
            <w:vAlign w:val="center"/>
          </w:tcPr>
          <w:p w14:paraId="1C6D0351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993" w:type="dxa"/>
            <w:noWrap/>
            <w:vAlign w:val="center"/>
          </w:tcPr>
          <w:p w14:paraId="02FB23EB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315" w:type="dxa"/>
            <w:noWrap w:val="0"/>
            <w:vAlign w:val="top"/>
          </w:tcPr>
          <w:p w14:paraId="3D27D6AA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98" w:type="dxa"/>
            <w:noWrap/>
            <w:vAlign w:val="center"/>
          </w:tcPr>
          <w:p w14:paraId="67AC31ED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35645D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709" w:type="dxa"/>
            <w:noWrap/>
            <w:vAlign w:val="center"/>
          </w:tcPr>
          <w:p w14:paraId="0CE795FD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072" w:type="dxa"/>
            <w:noWrap/>
            <w:vAlign w:val="center"/>
          </w:tcPr>
          <w:p w14:paraId="49EA01DE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534" w:type="dxa"/>
            <w:noWrap/>
            <w:vAlign w:val="center"/>
          </w:tcPr>
          <w:p w14:paraId="4985E361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27" w:type="dxa"/>
            <w:noWrap/>
            <w:vAlign w:val="center"/>
          </w:tcPr>
          <w:p w14:paraId="4B730A76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73" w:type="dxa"/>
            <w:noWrap/>
            <w:vAlign w:val="center"/>
          </w:tcPr>
          <w:p w14:paraId="7AFB01C4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958" w:type="dxa"/>
            <w:noWrap w:val="0"/>
            <w:vAlign w:val="top"/>
          </w:tcPr>
          <w:p w14:paraId="28F6F4D5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46" w:type="dxa"/>
            <w:noWrap/>
            <w:vAlign w:val="center"/>
          </w:tcPr>
          <w:p w14:paraId="16E60681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189" w:type="dxa"/>
            <w:noWrap w:val="0"/>
            <w:vAlign w:val="top"/>
          </w:tcPr>
          <w:p w14:paraId="2AF027C5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92" w:type="dxa"/>
            <w:noWrap/>
            <w:vAlign w:val="center"/>
          </w:tcPr>
          <w:p w14:paraId="1300BAD8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488" w:type="dxa"/>
            <w:noWrap/>
            <w:vAlign w:val="center"/>
          </w:tcPr>
          <w:p w14:paraId="564DFD28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993" w:type="dxa"/>
            <w:noWrap/>
            <w:vAlign w:val="center"/>
          </w:tcPr>
          <w:p w14:paraId="7A9023B7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315" w:type="dxa"/>
            <w:noWrap w:val="0"/>
            <w:vAlign w:val="top"/>
          </w:tcPr>
          <w:p w14:paraId="7F3C0994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98" w:type="dxa"/>
            <w:noWrap/>
            <w:vAlign w:val="center"/>
          </w:tcPr>
          <w:p w14:paraId="12749FD1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2C0A27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709" w:type="dxa"/>
            <w:noWrap/>
            <w:vAlign w:val="top"/>
          </w:tcPr>
          <w:p w14:paraId="0EAAC784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72" w:type="dxa"/>
            <w:noWrap/>
            <w:vAlign w:val="top"/>
          </w:tcPr>
          <w:p w14:paraId="07695C24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34" w:type="dxa"/>
            <w:noWrap/>
            <w:vAlign w:val="center"/>
          </w:tcPr>
          <w:p w14:paraId="0416AD43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27" w:type="dxa"/>
            <w:noWrap/>
            <w:vAlign w:val="center"/>
          </w:tcPr>
          <w:p w14:paraId="27CFDF8D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73" w:type="dxa"/>
            <w:noWrap/>
            <w:vAlign w:val="center"/>
          </w:tcPr>
          <w:p w14:paraId="3E065AF0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58" w:type="dxa"/>
            <w:noWrap w:val="0"/>
            <w:vAlign w:val="top"/>
          </w:tcPr>
          <w:p w14:paraId="5A165564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46" w:type="dxa"/>
            <w:noWrap/>
            <w:vAlign w:val="center"/>
          </w:tcPr>
          <w:p w14:paraId="37A13132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89" w:type="dxa"/>
            <w:noWrap w:val="0"/>
            <w:vAlign w:val="top"/>
          </w:tcPr>
          <w:p w14:paraId="4EDD0527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92" w:type="dxa"/>
            <w:noWrap/>
            <w:vAlign w:val="center"/>
          </w:tcPr>
          <w:p w14:paraId="11132A7D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88" w:type="dxa"/>
            <w:noWrap/>
            <w:vAlign w:val="center"/>
          </w:tcPr>
          <w:p w14:paraId="6E1194B4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93" w:type="dxa"/>
            <w:noWrap/>
            <w:vAlign w:val="center"/>
          </w:tcPr>
          <w:p w14:paraId="58510E75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315" w:type="dxa"/>
            <w:noWrap w:val="0"/>
            <w:vAlign w:val="top"/>
          </w:tcPr>
          <w:p w14:paraId="6B9C8F66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98" w:type="dxa"/>
            <w:noWrap/>
            <w:vAlign w:val="center"/>
          </w:tcPr>
          <w:p w14:paraId="069A5CE9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</w:p>
        </w:tc>
      </w:tr>
      <w:tr w14:paraId="309FD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709" w:type="dxa"/>
            <w:noWrap/>
            <w:vAlign w:val="top"/>
          </w:tcPr>
          <w:p w14:paraId="107A128F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72" w:type="dxa"/>
            <w:noWrap/>
            <w:vAlign w:val="top"/>
          </w:tcPr>
          <w:p w14:paraId="145830EF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34" w:type="dxa"/>
            <w:noWrap/>
            <w:vAlign w:val="center"/>
          </w:tcPr>
          <w:p w14:paraId="63C2F572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27" w:type="dxa"/>
            <w:noWrap/>
            <w:vAlign w:val="center"/>
          </w:tcPr>
          <w:p w14:paraId="4FD15993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73" w:type="dxa"/>
            <w:noWrap/>
            <w:vAlign w:val="center"/>
          </w:tcPr>
          <w:p w14:paraId="47C459D3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58" w:type="dxa"/>
            <w:noWrap w:val="0"/>
            <w:vAlign w:val="top"/>
          </w:tcPr>
          <w:p w14:paraId="30782391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46" w:type="dxa"/>
            <w:noWrap/>
            <w:vAlign w:val="center"/>
          </w:tcPr>
          <w:p w14:paraId="71A5E044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89" w:type="dxa"/>
            <w:noWrap w:val="0"/>
            <w:vAlign w:val="top"/>
          </w:tcPr>
          <w:p w14:paraId="5626A4EA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92" w:type="dxa"/>
            <w:noWrap/>
            <w:vAlign w:val="center"/>
          </w:tcPr>
          <w:p w14:paraId="2F446C00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88" w:type="dxa"/>
            <w:noWrap/>
            <w:vAlign w:val="center"/>
          </w:tcPr>
          <w:p w14:paraId="576B8A88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93" w:type="dxa"/>
            <w:noWrap/>
            <w:vAlign w:val="center"/>
          </w:tcPr>
          <w:p w14:paraId="2ECE095D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315" w:type="dxa"/>
            <w:noWrap w:val="0"/>
            <w:vAlign w:val="top"/>
          </w:tcPr>
          <w:p w14:paraId="6C3D0D47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98" w:type="dxa"/>
            <w:noWrap/>
            <w:vAlign w:val="center"/>
          </w:tcPr>
          <w:p w14:paraId="4D1EA4E3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</w:p>
        </w:tc>
      </w:tr>
      <w:tr w14:paraId="5E6F83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709" w:type="dxa"/>
            <w:noWrap/>
            <w:vAlign w:val="top"/>
          </w:tcPr>
          <w:p w14:paraId="09147BB5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72" w:type="dxa"/>
            <w:noWrap/>
            <w:vAlign w:val="top"/>
          </w:tcPr>
          <w:p w14:paraId="0CD2CC93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34" w:type="dxa"/>
            <w:noWrap/>
            <w:vAlign w:val="center"/>
          </w:tcPr>
          <w:p w14:paraId="0F4E186F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27" w:type="dxa"/>
            <w:noWrap/>
            <w:vAlign w:val="center"/>
          </w:tcPr>
          <w:p w14:paraId="5319485C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73" w:type="dxa"/>
            <w:noWrap/>
            <w:vAlign w:val="center"/>
          </w:tcPr>
          <w:p w14:paraId="60DC017D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58" w:type="dxa"/>
            <w:noWrap w:val="0"/>
            <w:vAlign w:val="top"/>
          </w:tcPr>
          <w:p w14:paraId="4BA2C0F9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46" w:type="dxa"/>
            <w:noWrap/>
            <w:vAlign w:val="center"/>
          </w:tcPr>
          <w:p w14:paraId="51B863EC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89" w:type="dxa"/>
            <w:noWrap w:val="0"/>
            <w:vAlign w:val="top"/>
          </w:tcPr>
          <w:p w14:paraId="77018286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92" w:type="dxa"/>
            <w:noWrap/>
            <w:vAlign w:val="center"/>
          </w:tcPr>
          <w:p w14:paraId="17F9F742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88" w:type="dxa"/>
            <w:noWrap/>
            <w:vAlign w:val="center"/>
          </w:tcPr>
          <w:p w14:paraId="2D6FDBD8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93" w:type="dxa"/>
            <w:noWrap/>
            <w:vAlign w:val="center"/>
          </w:tcPr>
          <w:p w14:paraId="34479738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315" w:type="dxa"/>
            <w:noWrap w:val="0"/>
            <w:vAlign w:val="top"/>
          </w:tcPr>
          <w:p w14:paraId="6B2EDA80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98" w:type="dxa"/>
            <w:noWrap/>
            <w:vAlign w:val="center"/>
          </w:tcPr>
          <w:p w14:paraId="6E88025B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</w:p>
        </w:tc>
      </w:tr>
      <w:tr w14:paraId="397884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14294" w:type="dxa"/>
            <w:gridSpan w:val="13"/>
            <w:noWrap/>
            <w:vAlign w:val="top"/>
          </w:tcPr>
          <w:p w14:paraId="542E3D2D">
            <w:pPr>
              <w:widowControl/>
              <w:jc w:val="left"/>
              <w:rPr>
                <w:rFonts w:hint="default" w:ascii="等线" w:hAnsi="等线" w:eastAsia="等线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  <w:lang w:val="en-US" w:eastAsia="zh-CN"/>
              </w:rPr>
              <w:t>说明：专业方向指的是</w:t>
            </w: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职业卫生检测、职业卫生评价、放射卫生检测与评价</w:t>
            </w: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  <w:lang w:val="en-US" w:eastAsia="zh-CN"/>
              </w:rPr>
              <w:t>（工业放射）</w:t>
            </w: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，放射卫生检测与评价</w:t>
            </w: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  <w:lang w:val="en-US" w:eastAsia="zh-CN"/>
              </w:rPr>
              <w:t>（</w:t>
            </w: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医用辐射</w:t>
            </w: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  <w:lang w:val="en-US" w:eastAsia="zh-CN"/>
              </w:rPr>
              <w:t>）四个专业方向。</w:t>
            </w:r>
          </w:p>
        </w:tc>
      </w:tr>
    </w:tbl>
    <w:p w14:paraId="3BAE087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default" w:ascii="仿宋_GB2312" w:eastAsia="仿宋_GB2312"/>
          <w:sz w:val="32"/>
          <w:szCs w:val="32"/>
          <w:lang w:val="en-US" w:eastAsia="zh-CN"/>
        </w:rPr>
        <w:sectPr>
          <w:pgSz w:w="16838" w:h="11906" w:orient="landscape"/>
          <w:pgMar w:top="1803" w:right="1440" w:bottom="1803" w:left="1440" w:header="851" w:footer="992" w:gutter="0"/>
          <w:cols w:space="720" w:num="1"/>
          <w:rtlGutter w:val="0"/>
          <w:docGrid w:type="lines" w:linePitch="319" w:charSpace="0"/>
        </w:sectPr>
      </w:pPr>
      <w:r>
        <w:rPr>
          <w:rFonts w:hint="eastAsia" w:ascii="仿宋" w:hAnsi="仿宋" w:eastAsia="仿宋" w:cs="Times New Roman"/>
          <w:color w:val="000000"/>
          <w:kern w:val="0"/>
          <w:sz w:val="24"/>
          <w:lang w:val="en-US" w:eastAsia="zh-CN" w:bidi="en-US"/>
        </w:rPr>
        <w:t>联系人：             联系电话（手机）</w:t>
      </w:r>
      <w:bookmarkStart w:id="0" w:name="_GoBack"/>
      <w:bookmarkEnd w:id="0"/>
    </w:p>
    <w:p w14:paraId="5A18A914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Arial Unicode MS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等线">
    <w:altName w:val="Arial Unicode MS"/>
    <w:panose1 w:val="02010600030101010101"/>
    <w:charset w:val="00"/>
    <w:family w:val="auto"/>
    <w:pitch w:val="default"/>
    <w:sig w:usb0="00000000" w:usb1="00000000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56B2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Office_12.8.2.20324_F1E327BC-269C-435d-A152-05C5408002CA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杨慧武</cp:lastModifiedBy>
  <dcterms:modified xsi:type="dcterms:W3CDTF">2026-11-03T01:31:37Z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2052-12.8.2.20324</vt:lpwstr>
  </property>
  <property fmtid="{D5CDD505-2E9C-101B-9397-08002B2CF9AE}" pid="3" name="ICV">
    <vt:lpwstr>0AF96D1B5AB9414CADD6043A6D9D548B_12</vt:lpwstr>
  </property>
</Properties>
</file>